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23" w:rsidRPr="00A40165" w:rsidRDefault="00CD4423" w:rsidP="00CD4423">
      <w:pPr>
        <w:jc w:val="both"/>
        <w:rPr>
          <w:b/>
          <w:sz w:val="22"/>
          <w:szCs w:val="22"/>
        </w:rPr>
      </w:pPr>
      <w:bookmarkStart w:id="0" w:name="_GoBack"/>
      <w:bookmarkEnd w:id="0"/>
      <w:r w:rsidRPr="00A40165">
        <w:rPr>
          <w:b/>
          <w:sz w:val="22"/>
          <w:szCs w:val="22"/>
        </w:rPr>
        <w:t>ATA Nº 2</w:t>
      </w:r>
      <w:r>
        <w:rPr>
          <w:b/>
          <w:sz w:val="22"/>
          <w:szCs w:val="22"/>
        </w:rPr>
        <w:t>8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CONJUNTA DAS COMISSÕES DE LEGISLAÇÃO, JUSTIÇA E REDAÇÃO FINAL e  FINANÇAS E ORÇAMENTO. </w:t>
      </w:r>
    </w:p>
    <w:p w:rsidR="00CD4423" w:rsidRPr="00A40165" w:rsidRDefault="00CD4423" w:rsidP="00CD4423">
      <w:pPr>
        <w:rPr>
          <w:b/>
          <w:sz w:val="22"/>
          <w:szCs w:val="22"/>
        </w:rPr>
      </w:pPr>
    </w:p>
    <w:p w:rsidR="00CD4423" w:rsidRDefault="00CD4423" w:rsidP="00CD4423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 xml:space="preserve">Aos </w:t>
      </w:r>
      <w:r>
        <w:rPr>
          <w:sz w:val="22"/>
          <w:szCs w:val="22"/>
        </w:rPr>
        <w:t>vinte e um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dias do mês de </w:t>
      </w:r>
      <w:r>
        <w:rPr>
          <w:sz w:val="22"/>
          <w:szCs w:val="22"/>
        </w:rPr>
        <w:t>agosto</w:t>
      </w:r>
      <w:r w:rsidRPr="00A40165">
        <w:rPr>
          <w:sz w:val="22"/>
          <w:szCs w:val="22"/>
        </w:rPr>
        <w:t xml:space="preserve"> de dois mil e quatorze, às 14 horas</w:t>
      </w:r>
      <w:r>
        <w:rPr>
          <w:sz w:val="22"/>
          <w:szCs w:val="22"/>
        </w:rPr>
        <w:t xml:space="preserve"> e 15 minutos</w:t>
      </w:r>
      <w:r w:rsidRPr="00A40165">
        <w:rPr>
          <w:sz w:val="22"/>
          <w:szCs w:val="22"/>
        </w:rPr>
        <w:t xml:space="preserve">, na sala de reuniões  da Câmara Municipal de Guaíra, Estado do Paraná, compareceram os Vereadores   </w:t>
      </w:r>
      <w:proofErr w:type="spellStart"/>
      <w:r w:rsidRPr="00A40165">
        <w:rPr>
          <w:sz w:val="22"/>
          <w:szCs w:val="22"/>
        </w:rPr>
        <w:t>Rossano</w:t>
      </w:r>
      <w:proofErr w:type="spellEnd"/>
      <w:r w:rsidRPr="00A40165">
        <w:rPr>
          <w:sz w:val="22"/>
          <w:szCs w:val="22"/>
        </w:rPr>
        <w:t xml:space="preserve"> França </w:t>
      </w:r>
      <w:proofErr w:type="spellStart"/>
      <w:r w:rsidRPr="00A40165">
        <w:rPr>
          <w:sz w:val="22"/>
          <w:szCs w:val="22"/>
        </w:rPr>
        <w:t>Triches</w:t>
      </w:r>
      <w:proofErr w:type="spellEnd"/>
      <w:r w:rsidRPr="00A40165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Getúlio Benites Centurião,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e Rosana de Lima </w:t>
      </w:r>
      <w:proofErr w:type="spellStart"/>
      <w:r>
        <w:rPr>
          <w:sz w:val="22"/>
          <w:szCs w:val="22"/>
        </w:rPr>
        <w:t>Brizzi</w:t>
      </w:r>
      <w:proofErr w:type="spellEnd"/>
      <w:r w:rsidRPr="00A40165">
        <w:rPr>
          <w:sz w:val="22"/>
          <w:szCs w:val="22"/>
        </w:rPr>
        <w:t xml:space="preserve">  para reunião  conjunta das comissões de Legislação, Justiça e Redação Final e Finanças e Orçamento</w:t>
      </w:r>
      <w:r>
        <w:rPr>
          <w:sz w:val="22"/>
          <w:szCs w:val="22"/>
        </w:rPr>
        <w:t>. Ausente a Vereadora Franciele de Lima Danelon.</w:t>
      </w:r>
      <w:r w:rsidRPr="00A40165">
        <w:rPr>
          <w:sz w:val="22"/>
          <w:szCs w:val="22"/>
        </w:rPr>
        <w:t xml:space="preserve">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</w:t>
      </w:r>
      <w:r>
        <w:rPr>
          <w:sz w:val="22"/>
          <w:szCs w:val="22"/>
        </w:rPr>
        <w:t xml:space="preserve">A convocação foi feita pelo presidente da Comissão de Legislação, Justiça e Redação Final, Vereador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e pela presidente da Comissão de Finanças e Orçamento, Vereadora Franciele de Lima Danelon.</w:t>
      </w:r>
      <w:r w:rsidRPr="00A40165">
        <w:rPr>
          <w:sz w:val="22"/>
          <w:szCs w:val="22"/>
        </w:rPr>
        <w:t xml:space="preserve">  Foi analisado inicialmente o </w:t>
      </w:r>
      <w:r w:rsidRPr="00A40165">
        <w:rPr>
          <w:b/>
          <w:sz w:val="22"/>
          <w:szCs w:val="22"/>
        </w:rPr>
        <w:t>projeto de lei n° 0</w:t>
      </w:r>
      <w:r>
        <w:rPr>
          <w:b/>
          <w:sz w:val="22"/>
          <w:szCs w:val="22"/>
        </w:rPr>
        <w:t>33</w:t>
      </w:r>
      <w:r w:rsidRPr="00A40165">
        <w:rPr>
          <w:b/>
          <w:sz w:val="22"/>
          <w:szCs w:val="22"/>
        </w:rPr>
        <w:t>/2014</w:t>
      </w:r>
      <w:r w:rsidRPr="00A40165">
        <w:rPr>
          <w:sz w:val="22"/>
          <w:szCs w:val="22"/>
        </w:rPr>
        <w:t>, que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autoriza o Poder Executivo alterar a LOA 2014  (Lei Municipal 1865 de 18/12/2013) e a ajustar as programações estabelecidas no Plano Plurianual – 2014 a 2017 e a Lei de Diretrizes Orçamentárias, para criação de dotação por Crédito Especial de R$ 380.805,78 (trezentos e oitenta mil, oitocentos e cinco reais e setenta centavos). </w:t>
      </w:r>
      <w:r w:rsidRPr="00A40165">
        <w:rPr>
          <w:sz w:val="22"/>
          <w:szCs w:val="22"/>
        </w:rPr>
        <w:t xml:space="preserve"> Após a leitura do Parecer Jurídico</w:t>
      </w:r>
      <w:r>
        <w:rPr>
          <w:sz w:val="22"/>
          <w:szCs w:val="22"/>
        </w:rPr>
        <w:t xml:space="preserve"> </w:t>
      </w:r>
      <w:r w:rsidR="00691436">
        <w:rPr>
          <w:sz w:val="22"/>
          <w:szCs w:val="22"/>
        </w:rPr>
        <w:t>054/2014</w:t>
      </w:r>
      <w:r w:rsidRPr="00A40165">
        <w:rPr>
          <w:sz w:val="22"/>
          <w:szCs w:val="22"/>
        </w:rPr>
        <w:t xml:space="preserve">, todos os Vereadores presentes manifestaram-se </w:t>
      </w:r>
      <w:r>
        <w:rPr>
          <w:sz w:val="22"/>
          <w:szCs w:val="22"/>
        </w:rPr>
        <w:t>favoráveis à aprovação do mesmo. Da mesma forma foi lido o Parecer Jurídico n°</w:t>
      </w:r>
      <w:r w:rsidR="00691436">
        <w:rPr>
          <w:sz w:val="22"/>
          <w:szCs w:val="22"/>
        </w:rPr>
        <w:t xml:space="preserve"> 055</w:t>
      </w:r>
      <w:r>
        <w:rPr>
          <w:sz w:val="22"/>
          <w:szCs w:val="22"/>
        </w:rPr>
        <w:t>, relativo ao projeto de lei n° 035/2014, que autoriza o Poder Executivo alterar a LOA 2014 e a ajustar as programações estabelecidas no Plano Plurianual – 2014 a 2017 e a Lei de Diretrizes Orçamentárias</w:t>
      </w:r>
      <w:r w:rsidR="007500C5">
        <w:rPr>
          <w:sz w:val="22"/>
          <w:szCs w:val="22"/>
        </w:rPr>
        <w:t>, para criação de dotação por Excesso de Arrecadação no valor de R$ 218.145,52 (</w:t>
      </w:r>
      <w:proofErr w:type="gramStart"/>
      <w:r w:rsidR="007500C5">
        <w:rPr>
          <w:sz w:val="22"/>
          <w:szCs w:val="22"/>
        </w:rPr>
        <w:t>duzentos e dezoito mil, cento e quarenta e</w:t>
      </w:r>
      <w:proofErr w:type="gramEnd"/>
      <w:r w:rsidR="007500C5">
        <w:rPr>
          <w:sz w:val="22"/>
          <w:szCs w:val="22"/>
        </w:rPr>
        <w:t xml:space="preserve"> cinco reais e cinquenta e dois centavos). Após a leitura, e esclarecidas </w:t>
      </w:r>
      <w:proofErr w:type="gramStart"/>
      <w:r w:rsidR="007500C5">
        <w:rPr>
          <w:sz w:val="22"/>
          <w:szCs w:val="22"/>
        </w:rPr>
        <w:t>as</w:t>
      </w:r>
      <w:proofErr w:type="gramEnd"/>
      <w:r w:rsidR="007500C5">
        <w:rPr>
          <w:sz w:val="22"/>
          <w:szCs w:val="22"/>
        </w:rPr>
        <w:t xml:space="preserve"> dúvidas existentes com a Assessora Jurídica, todos os Vereadores presentes manifestaram-se favoráveis à aprovação do referido projeto de lei.</w:t>
      </w:r>
      <w:r>
        <w:rPr>
          <w:sz w:val="22"/>
          <w:szCs w:val="22"/>
        </w:rPr>
        <w:t xml:space="preserve">  Em seguida</w:t>
      </w:r>
      <w:r w:rsidR="007500C5">
        <w:rPr>
          <w:sz w:val="22"/>
          <w:szCs w:val="22"/>
        </w:rPr>
        <w:t xml:space="preserve"> somente</w:t>
      </w:r>
      <w:r>
        <w:rPr>
          <w:sz w:val="22"/>
          <w:szCs w:val="22"/>
        </w:rPr>
        <w:t xml:space="preserve"> a comissão de Legislação, Justiça e Redação Final </w:t>
      </w:r>
      <w:r w:rsidR="007500C5">
        <w:rPr>
          <w:sz w:val="22"/>
          <w:szCs w:val="22"/>
        </w:rPr>
        <w:t>analisou</w:t>
      </w:r>
      <w:proofErr w:type="gramStart"/>
      <w:r w:rsidRPr="00FB04B5">
        <w:rPr>
          <w:b/>
          <w:sz w:val="22"/>
          <w:szCs w:val="22"/>
        </w:rPr>
        <w:t xml:space="preserve">  </w:t>
      </w:r>
      <w:proofErr w:type="gramEnd"/>
      <w:r w:rsidRPr="00FB04B5">
        <w:rPr>
          <w:b/>
          <w:sz w:val="22"/>
          <w:szCs w:val="22"/>
        </w:rPr>
        <w:t>o projeto de lei n° 03</w:t>
      </w:r>
      <w:r w:rsidR="007500C5">
        <w:rPr>
          <w:b/>
          <w:sz w:val="22"/>
          <w:szCs w:val="22"/>
        </w:rPr>
        <w:t>1</w:t>
      </w:r>
      <w:r w:rsidRPr="00FB04B5">
        <w:rPr>
          <w:b/>
          <w:sz w:val="22"/>
          <w:szCs w:val="22"/>
        </w:rPr>
        <w:t>/2014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que </w:t>
      </w:r>
      <w:r w:rsidR="007500C5">
        <w:rPr>
          <w:sz w:val="22"/>
          <w:szCs w:val="22"/>
        </w:rPr>
        <w:t>declara de utilidade pública a entidade sem fins lucrativos denominada ASSOCIAÇÃO PRCA – Profissional rodeio Completo Associados, bem como o Parecer Jurídico n°</w:t>
      </w:r>
      <w:r w:rsidR="00691436">
        <w:rPr>
          <w:sz w:val="22"/>
          <w:szCs w:val="22"/>
        </w:rPr>
        <w:t>053/2014</w:t>
      </w:r>
      <w:r w:rsidR="007500C5">
        <w:rPr>
          <w:sz w:val="22"/>
          <w:szCs w:val="22"/>
        </w:rPr>
        <w:t>, sendo que a comissão decidiu exarar parecer favorável.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7500C5">
        <w:rPr>
          <w:sz w:val="22"/>
          <w:szCs w:val="22"/>
        </w:rPr>
        <w:t>21</w:t>
      </w:r>
      <w:r>
        <w:rPr>
          <w:sz w:val="22"/>
          <w:szCs w:val="22"/>
        </w:rPr>
        <w:t xml:space="preserve"> de agosto</w:t>
      </w:r>
      <w:proofErr w:type="gramStart"/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</w:t>
      </w:r>
      <w:proofErr w:type="gramEnd"/>
      <w:r w:rsidRPr="00A40165">
        <w:rPr>
          <w:sz w:val="22"/>
          <w:szCs w:val="22"/>
        </w:rPr>
        <w:t>de 2014.</w:t>
      </w: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Default="00CD4423" w:rsidP="00CD4423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ROSSANO FRANÇA TRICHES</w:t>
      </w:r>
      <w:r>
        <w:rPr>
          <w:sz w:val="22"/>
          <w:szCs w:val="22"/>
        </w:rPr>
        <w:t xml:space="preserve"> - </w:t>
      </w:r>
      <w:r w:rsidRPr="00A40165">
        <w:rPr>
          <w:sz w:val="22"/>
          <w:szCs w:val="22"/>
        </w:rPr>
        <w:t>Presidente da Comissão de Leg</w:t>
      </w:r>
      <w:r>
        <w:rPr>
          <w:sz w:val="22"/>
          <w:szCs w:val="22"/>
        </w:rPr>
        <w:t>.</w:t>
      </w:r>
      <w:r w:rsidRPr="00A40165">
        <w:rPr>
          <w:sz w:val="22"/>
          <w:szCs w:val="22"/>
        </w:rPr>
        <w:t xml:space="preserve">, Justiça e Redação </w:t>
      </w:r>
      <w:proofErr w:type="gramStart"/>
      <w:r w:rsidRPr="00A40165">
        <w:rPr>
          <w:sz w:val="22"/>
          <w:szCs w:val="22"/>
        </w:rPr>
        <w:t>Final</w:t>
      </w:r>
      <w:proofErr w:type="gramEnd"/>
      <w:r>
        <w:rPr>
          <w:sz w:val="22"/>
          <w:szCs w:val="22"/>
        </w:rPr>
        <w:t xml:space="preserve"> </w:t>
      </w: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7500C5" w:rsidP="00CD4423">
      <w:pPr>
        <w:jc w:val="both"/>
        <w:rPr>
          <w:sz w:val="22"/>
          <w:szCs w:val="22"/>
        </w:rPr>
      </w:pPr>
      <w:r>
        <w:rPr>
          <w:sz w:val="22"/>
          <w:szCs w:val="22"/>
        </w:rPr>
        <w:t>ROSANA DE LIMA BRIZZI</w:t>
      </w:r>
      <w:r w:rsidR="00CD442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CD4423">
        <w:rPr>
          <w:sz w:val="22"/>
          <w:szCs w:val="22"/>
        </w:rPr>
        <w:t xml:space="preserve"> </w:t>
      </w:r>
      <w:r>
        <w:rPr>
          <w:sz w:val="22"/>
          <w:szCs w:val="22"/>
        </w:rPr>
        <w:t>Secretária</w:t>
      </w:r>
      <w:proofErr w:type="gramStart"/>
      <w:r>
        <w:rPr>
          <w:sz w:val="22"/>
          <w:szCs w:val="22"/>
        </w:rPr>
        <w:t xml:space="preserve"> </w:t>
      </w:r>
      <w:r w:rsidR="00CD4423" w:rsidRPr="00A40165">
        <w:rPr>
          <w:sz w:val="22"/>
          <w:szCs w:val="22"/>
        </w:rPr>
        <w:t xml:space="preserve"> </w:t>
      </w:r>
      <w:proofErr w:type="gramEnd"/>
      <w:r w:rsidR="00CD4423" w:rsidRPr="00A40165">
        <w:rPr>
          <w:sz w:val="22"/>
          <w:szCs w:val="22"/>
        </w:rPr>
        <w:t>da Comissão de</w:t>
      </w:r>
      <w:r w:rsidR="00CD4423">
        <w:rPr>
          <w:sz w:val="22"/>
          <w:szCs w:val="22"/>
        </w:rPr>
        <w:t xml:space="preserve"> </w:t>
      </w:r>
      <w:r w:rsidR="00CD4423" w:rsidRPr="00A40165">
        <w:rPr>
          <w:sz w:val="22"/>
          <w:szCs w:val="22"/>
        </w:rPr>
        <w:t>Legislação, Justiça e Redação Final</w:t>
      </w: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Default="00CD4423" w:rsidP="00CD4423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ADEMILSON SIMIÃO</w:t>
      </w:r>
      <w:r>
        <w:rPr>
          <w:sz w:val="22"/>
          <w:szCs w:val="22"/>
        </w:rPr>
        <w:t xml:space="preserve"> - </w:t>
      </w:r>
      <w:r w:rsidRPr="00A40165">
        <w:rPr>
          <w:sz w:val="22"/>
          <w:szCs w:val="22"/>
        </w:rPr>
        <w:t>Secretário da Comissão de Finanças e Orçamento</w:t>
      </w:r>
    </w:p>
    <w:p w:rsidR="00CD4423" w:rsidRDefault="00CD4423" w:rsidP="00CD4423">
      <w:pPr>
        <w:jc w:val="both"/>
        <w:rPr>
          <w:sz w:val="22"/>
          <w:szCs w:val="22"/>
        </w:rPr>
      </w:pPr>
    </w:p>
    <w:p w:rsidR="00CD4423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</w:p>
    <w:p w:rsidR="00CD4423" w:rsidRPr="00A40165" w:rsidRDefault="00CD4423" w:rsidP="00CD4423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CD4423" w:rsidRDefault="00CD4423" w:rsidP="00CD4423">
      <w:pPr>
        <w:jc w:val="both"/>
        <w:rPr>
          <w:sz w:val="24"/>
          <w:szCs w:val="24"/>
        </w:rPr>
      </w:pPr>
    </w:p>
    <w:p w:rsidR="00CD4423" w:rsidRDefault="00CD4423" w:rsidP="00CD4423">
      <w:pPr>
        <w:jc w:val="both"/>
        <w:rPr>
          <w:sz w:val="24"/>
          <w:szCs w:val="24"/>
        </w:rPr>
      </w:pPr>
    </w:p>
    <w:p w:rsidR="00CD4423" w:rsidRDefault="00CD4423" w:rsidP="00CD4423">
      <w:pPr>
        <w:jc w:val="both"/>
        <w:rPr>
          <w:sz w:val="24"/>
          <w:szCs w:val="24"/>
        </w:rPr>
      </w:pPr>
    </w:p>
    <w:p w:rsidR="00CD4423" w:rsidRDefault="00CD4423" w:rsidP="00CD4423"/>
    <w:p w:rsidR="00CD4423" w:rsidRDefault="00CD4423" w:rsidP="00CD4423"/>
    <w:p w:rsidR="00CD4423" w:rsidRDefault="00CD4423" w:rsidP="00CD4423"/>
    <w:p w:rsidR="00CD4423" w:rsidRDefault="00CD4423" w:rsidP="00CD4423"/>
    <w:p w:rsidR="00E50090" w:rsidRDefault="00E50090" w:rsidP="00C97748">
      <w:pPr>
        <w:pStyle w:val="NormalWeb"/>
        <w:spacing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sectPr w:rsidR="00E50090" w:rsidSect="0069143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241C"/>
    <w:multiLevelType w:val="multilevel"/>
    <w:tmpl w:val="DA0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11B52"/>
    <w:multiLevelType w:val="multilevel"/>
    <w:tmpl w:val="A54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3"/>
    <w:rsid w:val="000635C0"/>
    <w:rsid w:val="000F484D"/>
    <w:rsid w:val="00117945"/>
    <w:rsid w:val="001F0450"/>
    <w:rsid w:val="00242D54"/>
    <w:rsid w:val="002B7F4A"/>
    <w:rsid w:val="002F6FEE"/>
    <w:rsid w:val="00371232"/>
    <w:rsid w:val="005365F6"/>
    <w:rsid w:val="005606EC"/>
    <w:rsid w:val="00567A43"/>
    <w:rsid w:val="00691436"/>
    <w:rsid w:val="006A72B3"/>
    <w:rsid w:val="006B6266"/>
    <w:rsid w:val="00747B1B"/>
    <w:rsid w:val="007500C5"/>
    <w:rsid w:val="00801CA1"/>
    <w:rsid w:val="00925CE2"/>
    <w:rsid w:val="00932535"/>
    <w:rsid w:val="009411AC"/>
    <w:rsid w:val="00960F69"/>
    <w:rsid w:val="009C5654"/>
    <w:rsid w:val="009D2694"/>
    <w:rsid w:val="00A15124"/>
    <w:rsid w:val="00C77835"/>
    <w:rsid w:val="00C90B18"/>
    <w:rsid w:val="00C97748"/>
    <w:rsid w:val="00CB5258"/>
    <w:rsid w:val="00CD4423"/>
    <w:rsid w:val="00CE2DD3"/>
    <w:rsid w:val="00CF44E5"/>
    <w:rsid w:val="00DE1258"/>
    <w:rsid w:val="00E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47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ngle-posted">
    <w:name w:val="single-posted"/>
    <w:basedOn w:val="Fontepargpadro"/>
    <w:rsid w:val="00801CA1"/>
  </w:style>
  <w:style w:type="character" w:customStyle="1" w:styleId="current1">
    <w:name w:val="current1"/>
    <w:basedOn w:val="Fontepargpadro"/>
    <w:rsid w:val="00801CA1"/>
    <w:rPr>
      <w:b w:val="0"/>
      <w:bCs w:val="0"/>
    </w:rPr>
  </w:style>
  <w:style w:type="character" w:customStyle="1" w:styleId="crumbs">
    <w:name w:val="crumbs"/>
    <w:basedOn w:val="Fontepargpadro"/>
    <w:rsid w:val="00801CA1"/>
  </w:style>
  <w:style w:type="paragraph" w:styleId="Textodebalo">
    <w:name w:val="Balloon Text"/>
    <w:basedOn w:val="Normal"/>
    <w:link w:val="TextodebaloChar"/>
    <w:uiPriority w:val="99"/>
    <w:semiHidden/>
    <w:unhideWhenUsed/>
    <w:rsid w:val="00801C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CA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3253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32535"/>
    <w:pPr>
      <w:spacing w:before="100" w:beforeAutospacing="1" w:after="100" w:afterAutospacing="1"/>
    </w:pPr>
    <w:rPr>
      <w:sz w:val="24"/>
      <w:szCs w:val="24"/>
    </w:rPr>
  </w:style>
  <w:style w:type="character" w:customStyle="1" w:styleId="outertagtyle2">
    <w:name w:val="outertagtyle2"/>
    <w:basedOn w:val="Fontepargpadro"/>
    <w:rsid w:val="00932535"/>
  </w:style>
  <w:style w:type="character" w:styleId="Forte">
    <w:name w:val="Strong"/>
    <w:basedOn w:val="Fontepargpadro"/>
    <w:uiPriority w:val="22"/>
    <w:qFormat/>
    <w:rsid w:val="00C90B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47B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eta-author">
    <w:name w:val="meta-author"/>
    <w:basedOn w:val="Fontepargpadro"/>
    <w:rsid w:val="00747B1B"/>
  </w:style>
  <w:style w:type="character" w:customStyle="1" w:styleId="apple-converted-space">
    <w:name w:val="apple-converted-space"/>
    <w:basedOn w:val="Fontepargpadro"/>
    <w:rsid w:val="00747B1B"/>
  </w:style>
  <w:style w:type="character" w:customStyle="1" w:styleId="meta-date">
    <w:name w:val="meta-date"/>
    <w:basedOn w:val="Fontepargpadro"/>
    <w:rsid w:val="00747B1B"/>
  </w:style>
  <w:style w:type="character" w:customStyle="1" w:styleId="meta-cat">
    <w:name w:val="meta-cat"/>
    <w:basedOn w:val="Fontepargpadro"/>
    <w:rsid w:val="00747B1B"/>
  </w:style>
  <w:style w:type="character" w:customStyle="1" w:styleId="meta-sep">
    <w:name w:val="meta-sep"/>
    <w:basedOn w:val="Fontepargpadro"/>
    <w:rsid w:val="00747B1B"/>
  </w:style>
  <w:style w:type="character" w:customStyle="1" w:styleId="meta-comments">
    <w:name w:val="meta-comments"/>
    <w:basedOn w:val="Fontepargpadro"/>
    <w:rsid w:val="00747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47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ngle-posted">
    <w:name w:val="single-posted"/>
    <w:basedOn w:val="Fontepargpadro"/>
    <w:rsid w:val="00801CA1"/>
  </w:style>
  <w:style w:type="character" w:customStyle="1" w:styleId="current1">
    <w:name w:val="current1"/>
    <w:basedOn w:val="Fontepargpadro"/>
    <w:rsid w:val="00801CA1"/>
    <w:rPr>
      <w:b w:val="0"/>
      <w:bCs w:val="0"/>
    </w:rPr>
  </w:style>
  <w:style w:type="character" w:customStyle="1" w:styleId="crumbs">
    <w:name w:val="crumbs"/>
    <w:basedOn w:val="Fontepargpadro"/>
    <w:rsid w:val="00801CA1"/>
  </w:style>
  <w:style w:type="paragraph" w:styleId="Textodebalo">
    <w:name w:val="Balloon Text"/>
    <w:basedOn w:val="Normal"/>
    <w:link w:val="TextodebaloChar"/>
    <w:uiPriority w:val="99"/>
    <w:semiHidden/>
    <w:unhideWhenUsed/>
    <w:rsid w:val="00801C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CA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3253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32535"/>
    <w:pPr>
      <w:spacing w:before="100" w:beforeAutospacing="1" w:after="100" w:afterAutospacing="1"/>
    </w:pPr>
    <w:rPr>
      <w:sz w:val="24"/>
      <w:szCs w:val="24"/>
    </w:rPr>
  </w:style>
  <w:style w:type="character" w:customStyle="1" w:styleId="outertagtyle2">
    <w:name w:val="outertagtyle2"/>
    <w:basedOn w:val="Fontepargpadro"/>
    <w:rsid w:val="00932535"/>
  </w:style>
  <w:style w:type="character" w:styleId="Forte">
    <w:name w:val="Strong"/>
    <w:basedOn w:val="Fontepargpadro"/>
    <w:uiPriority w:val="22"/>
    <w:qFormat/>
    <w:rsid w:val="00C90B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47B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eta-author">
    <w:name w:val="meta-author"/>
    <w:basedOn w:val="Fontepargpadro"/>
    <w:rsid w:val="00747B1B"/>
  </w:style>
  <w:style w:type="character" w:customStyle="1" w:styleId="apple-converted-space">
    <w:name w:val="apple-converted-space"/>
    <w:basedOn w:val="Fontepargpadro"/>
    <w:rsid w:val="00747B1B"/>
  </w:style>
  <w:style w:type="character" w:customStyle="1" w:styleId="meta-date">
    <w:name w:val="meta-date"/>
    <w:basedOn w:val="Fontepargpadro"/>
    <w:rsid w:val="00747B1B"/>
  </w:style>
  <w:style w:type="character" w:customStyle="1" w:styleId="meta-cat">
    <w:name w:val="meta-cat"/>
    <w:basedOn w:val="Fontepargpadro"/>
    <w:rsid w:val="00747B1B"/>
  </w:style>
  <w:style w:type="character" w:customStyle="1" w:styleId="meta-sep">
    <w:name w:val="meta-sep"/>
    <w:basedOn w:val="Fontepargpadro"/>
    <w:rsid w:val="00747B1B"/>
  </w:style>
  <w:style w:type="character" w:customStyle="1" w:styleId="meta-comments">
    <w:name w:val="meta-comments"/>
    <w:basedOn w:val="Fontepargpadro"/>
    <w:rsid w:val="0074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3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724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09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45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1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5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B5B5B5"/>
                                    <w:left w:val="single" w:sz="6" w:space="14" w:color="B5B5B5"/>
                                    <w:bottom w:val="single" w:sz="6" w:space="11" w:color="B5B5B5"/>
                                    <w:right w:val="single" w:sz="6" w:space="14" w:color="B5B5B5"/>
                                  </w:divBdr>
                                  <w:divsChild>
                                    <w:div w:id="208988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7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1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3498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366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2014-08-29T12:34:00Z</cp:lastPrinted>
  <dcterms:created xsi:type="dcterms:W3CDTF">2014-08-25T17:54:00Z</dcterms:created>
  <dcterms:modified xsi:type="dcterms:W3CDTF">2014-08-29T12:35:00Z</dcterms:modified>
</cp:coreProperties>
</file>