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A6" w:rsidRDefault="00A021A6" w:rsidP="00A021A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17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, COM A PARTICIPAÇÃO DAS COMISSÕES DE EDUCAÇÃO, SAÚDE E ASSISTÊNCIA E OBRAS E SERVIÇOS PÚBLICOS.</w:t>
      </w:r>
      <w:r w:rsidRPr="00B0036A">
        <w:rPr>
          <w:b/>
          <w:sz w:val="24"/>
          <w:szCs w:val="24"/>
        </w:rPr>
        <w:t xml:space="preserve"> </w:t>
      </w:r>
    </w:p>
    <w:p w:rsidR="00A021A6" w:rsidRPr="00B0036A" w:rsidRDefault="00A021A6" w:rsidP="00A021A6">
      <w:pPr>
        <w:jc w:val="both"/>
        <w:rPr>
          <w:b/>
          <w:sz w:val="24"/>
          <w:szCs w:val="24"/>
        </w:rPr>
      </w:pPr>
    </w:p>
    <w:p w:rsidR="00A021A6" w:rsidRPr="00B0036A" w:rsidRDefault="00A021A6" w:rsidP="00A021A6">
      <w:pPr>
        <w:rPr>
          <w:b/>
          <w:sz w:val="24"/>
          <w:szCs w:val="24"/>
        </w:rPr>
      </w:pPr>
    </w:p>
    <w:p w:rsidR="00322A27" w:rsidRDefault="00A021A6" w:rsidP="00A021A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um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 xml:space="preserve">14 horas e </w:t>
      </w:r>
      <w:r w:rsidR="00576E64">
        <w:rPr>
          <w:sz w:val="24"/>
          <w:szCs w:val="24"/>
        </w:rPr>
        <w:t>20</w:t>
      </w:r>
      <w:r>
        <w:rPr>
          <w:sz w:val="24"/>
          <w:szCs w:val="24"/>
        </w:rPr>
        <w:t xml:space="preserve">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compareceram os Vereadores  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, Franciele de Lima Danelon,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, Getúlio Benites Centurião, 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 e Tereza Camilo dos Santos  para reunião  conjunta das comissões de Legislação, Justiça e Redação Final e Finanças e Orçamento, com a participação das comissões de Educação, Saúde e Assistência e Obras e Serviços Públicos. Todos os Vereadores que fazem parte destas comissões foram comunicados por telefone sobre a realização da reunião. O Vereador Osvaldino da Silveira</w:t>
      </w:r>
      <w:r w:rsidR="004C4D32">
        <w:rPr>
          <w:sz w:val="24"/>
          <w:szCs w:val="24"/>
        </w:rPr>
        <w:t xml:space="preserve"> esteve na secretaria na parte da manhã 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disse que não poderia vir, assim como 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Silva.  Presente também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Primeiramente a comissão de Legislação, Justiça e Redação Final decidiu encaminhar para </w:t>
      </w:r>
      <w:r w:rsidRPr="006F415F">
        <w:rPr>
          <w:b/>
          <w:sz w:val="24"/>
          <w:szCs w:val="24"/>
        </w:rPr>
        <w:t>parecer jurídico</w:t>
      </w:r>
      <w:r>
        <w:rPr>
          <w:sz w:val="24"/>
          <w:szCs w:val="24"/>
        </w:rPr>
        <w:t xml:space="preserve"> os </w:t>
      </w:r>
      <w:r w:rsidRPr="00074B9B">
        <w:rPr>
          <w:b/>
          <w:sz w:val="24"/>
          <w:szCs w:val="24"/>
        </w:rPr>
        <w:t>seguintes projetos de lei:</w:t>
      </w:r>
      <w:r>
        <w:rPr>
          <w:b/>
          <w:sz w:val="24"/>
          <w:szCs w:val="24"/>
        </w:rPr>
        <w:t xml:space="preserve"> 021/2014, </w:t>
      </w:r>
      <w:r>
        <w:rPr>
          <w:sz w:val="24"/>
          <w:szCs w:val="24"/>
        </w:rPr>
        <w:t xml:space="preserve">que autoriza o Poder Executivo Municipal a doar áreas de terras de sua propriedade ao Fundo de Arrendamento Residencial – FAR, administrado pela Caixa Econômica Federa; </w:t>
      </w:r>
      <w:r w:rsidRPr="000A67C1">
        <w:rPr>
          <w:b/>
          <w:sz w:val="24"/>
          <w:szCs w:val="24"/>
        </w:rPr>
        <w:t>022/2014</w:t>
      </w:r>
      <w:r>
        <w:rPr>
          <w:sz w:val="24"/>
          <w:szCs w:val="24"/>
        </w:rPr>
        <w:t>, que autoriza o Poder Executivo Municipal a firmar convênios e conceder isenções fiscais</w:t>
      </w:r>
      <w:r w:rsidR="000A67C1">
        <w:rPr>
          <w:sz w:val="24"/>
          <w:szCs w:val="24"/>
        </w:rPr>
        <w:t xml:space="preserve"> relativas à construção de unidades habitacionais </w:t>
      </w:r>
      <w:proofErr w:type="gramStart"/>
      <w:r w:rsidR="000A67C1">
        <w:rPr>
          <w:sz w:val="24"/>
          <w:szCs w:val="24"/>
        </w:rPr>
        <w:t>à</w:t>
      </w:r>
      <w:proofErr w:type="gramEnd"/>
      <w:r w:rsidR="000A67C1">
        <w:rPr>
          <w:sz w:val="24"/>
          <w:szCs w:val="24"/>
        </w:rPr>
        <w:t xml:space="preserve"> programas habitacionais de interesse social; </w:t>
      </w:r>
      <w:r w:rsidR="000A67C1" w:rsidRPr="000A67C1">
        <w:rPr>
          <w:b/>
          <w:sz w:val="24"/>
          <w:szCs w:val="24"/>
        </w:rPr>
        <w:t>023/2014</w:t>
      </w:r>
      <w:r w:rsidR="000A67C1">
        <w:rPr>
          <w:sz w:val="24"/>
          <w:szCs w:val="24"/>
        </w:rPr>
        <w:t xml:space="preserve">, que dispõe sobre o Sistema Municipal de Cultura de Guaíra, sobre a Proteção do Patrimônio Cultural Tombado, sobre a Contratação Artística por Chamamento Público, revogada a Lei n° 1.191, de 16 de abril de 2002, e dá outras providências. Em seguida foi entregue pela </w:t>
      </w:r>
      <w:proofErr w:type="gramStart"/>
      <w:r w:rsidR="000A67C1">
        <w:rPr>
          <w:sz w:val="24"/>
          <w:szCs w:val="24"/>
        </w:rPr>
        <w:t>Oficial Legislativa</w:t>
      </w:r>
      <w:proofErr w:type="gramEnd"/>
      <w:r w:rsidR="000A67C1">
        <w:rPr>
          <w:sz w:val="24"/>
          <w:szCs w:val="24"/>
        </w:rPr>
        <w:t xml:space="preserve"> o Parecer Jurídico n° 032/2014, com análise sobre a viabilidade jurídica do </w:t>
      </w:r>
      <w:r w:rsidR="000A67C1" w:rsidRPr="000A67C1">
        <w:rPr>
          <w:b/>
          <w:sz w:val="24"/>
          <w:szCs w:val="24"/>
        </w:rPr>
        <w:t>projeto de lei n° 018/2014</w:t>
      </w:r>
      <w:r w:rsidR="000A67C1">
        <w:rPr>
          <w:sz w:val="24"/>
          <w:szCs w:val="24"/>
        </w:rPr>
        <w:t xml:space="preserve">, que “Declara de utilidade pública a entidade sem fins lucrativos denominada Associação </w:t>
      </w:r>
      <w:proofErr w:type="spellStart"/>
      <w:r w:rsidR="000A67C1">
        <w:rPr>
          <w:sz w:val="24"/>
          <w:szCs w:val="24"/>
        </w:rPr>
        <w:t>Guairense</w:t>
      </w:r>
      <w:proofErr w:type="spellEnd"/>
      <w:r w:rsidR="000A67C1">
        <w:rPr>
          <w:sz w:val="24"/>
          <w:szCs w:val="24"/>
        </w:rPr>
        <w:t xml:space="preserve"> de </w:t>
      </w:r>
      <w:proofErr w:type="gramStart"/>
      <w:r w:rsidR="000A67C1">
        <w:rPr>
          <w:sz w:val="24"/>
          <w:szCs w:val="24"/>
        </w:rPr>
        <w:t>Basquetebol – AGB”</w:t>
      </w:r>
      <w:proofErr w:type="gramEnd"/>
      <w:r w:rsidR="000A67C1">
        <w:rPr>
          <w:sz w:val="24"/>
          <w:szCs w:val="24"/>
        </w:rPr>
        <w:t xml:space="preserve">, sendo que as Vereadoras presentes da comissão de Legislação, Justiça e Redação Final, resolveram exarar parecer favorável. Foi entregue também o Parecer Jurídico n° 033/2014, sobre o </w:t>
      </w:r>
      <w:r w:rsidR="000A67C1" w:rsidRPr="000A67C1">
        <w:rPr>
          <w:b/>
          <w:sz w:val="24"/>
          <w:szCs w:val="24"/>
        </w:rPr>
        <w:t>projeto de lei n° 020/2014,</w:t>
      </w:r>
      <w:r w:rsidR="000A67C1">
        <w:rPr>
          <w:sz w:val="24"/>
          <w:szCs w:val="24"/>
        </w:rPr>
        <w:t xml:space="preserve"> que Autoriza o Poder Executivo a </w:t>
      </w:r>
      <w:r>
        <w:rPr>
          <w:sz w:val="24"/>
          <w:szCs w:val="24"/>
        </w:rPr>
        <w:t xml:space="preserve"> alterar a LOA 2014 e a ajustar as programações estabelecidas no Plano Plurianual 2014 a 2017 e a Lei de Diretrizes Orçamentárias, para criação de dotação por Crédito Especial de R$ 2.571.301,26 (Dois milhões, quinhentos e setenta e um mil, trezentos e um reais e vinte e seis centavos)</w:t>
      </w:r>
      <w:r w:rsidR="00F06E19">
        <w:rPr>
          <w:sz w:val="24"/>
          <w:szCs w:val="24"/>
        </w:rPr>
        <w:t>, sendo que após leitura, as comissões de Legislação e Finanças decidiram exarar pareceres favoráveis. Por último foi analisado o</w:t>
      </w:r>
      <w:proofErr w:type="gramStart"/>
      <w:r w:rsidR="00F06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 w:rsidRPr="006F415F">
        <w:rPr>
          <w:b/>
          <w:sz w:val="24"/>
          <w:szCs w:val="24"/>
        </w:rPr>
        <w:t xml:space="preserve">projeto de </w:t>
      </w:r>
      <w:r w:rsidR="00F06E19">
        <w:rPr>
          <w:b/>
          <w:sz w:val="24"/>
          <w:szCs w:val="24"/>
        </w:rPr>
        <w:t>lei</w:t>
      </w:r>
      <w:r w:rsidRPr="006F415F">
        <w:rPr>
          <w:b/>
          <w:sz w:val="24"/>
          <w:szCs w:val="24"/>
        </w:rPr>
        <w:t xml:space="preserve"> n° </w:t>
      </w:r>
      <w:r w:rsidR="00F06E19">
        <w:rPr>
          <w:b/>
          <w:sz w:val="24"/>
          <w:szCs w:val="24"/>
        </w:rPr>
        <w:t>14</w:t>
      </w:r>
      <w:r w:rsidRPr="006F415F">
        <w:rPr>
          <w:b/>
          <w:sz w:val="24"/>
          <w:szCs w:val="24"/>
        </w:rPr>
        <w:t>/2014</w:t>
      </w:r>
      <w:r w:rsidR="00F06E19">
        <w:rPr>
          <w:sz w:val="24"/>
          <w:szCs w:val="24"/>
        </w:rPr>
        <w:t>, que dispõe sobre a coleta</w:t>
      </w:r>
      <w:r>
        <w:rPr>
          <w:sz w:val="24"/>
          <w:szCs w:val="24"/>
        </w:rPr>
        <w:t>, o transporte, o tratamento e a disposição final de resíduos sólidos no Município de Guaíra e institui o Plano Municipal de Gerenciamento de Resíduos Sólidos do Município de Guaíra –</w:t>
      </w:r>
      <w:r w:rsidR="00F06E19">
        <w:rPr>
          <w:sz w:val="24"/>
          <w:szCs w:val="24"/>
        </w:rPr>
        <w:t xml:space="preserve"> PMGRS, e dá outras providências, sendo que</w:t>
      </w:r>
      <w:r w:rsidR="004C4D32">
        <w:rPr>
          <w:sz w:val="24"/>
          <w:szCs w:val="24"/>
        </w:rPr>
        <w:t xml:space="preserve"> os membros</w:t>
      </w:r>
      <w:r w:rsidR="00F06E19">
        <w:rPr>
          <w:sz w:val="24"/>
          <w:szCs w:val="24"/>
        </w:rPr>
        <w:t xml:space="preserve"> </w:t>
      </w:r>
      <w:r w:rsidR="004C4D32">
        <w:rPr>
          <w:sz w:val="24"/>
          <w:szCs w:val="24"/>
        </w:rPr>
        <w:t>d</w:t>
      </w:r>
      <w:r w:rsidR="00F06E19">
        <w:rPr>
          <w:sz w:val="24"/>
          <w:szCs w:val="24"/>
        </w:rPr>
        <w:t>as comissões de Legislação, Justiça e Redação Final, Finanças e Orçamento e Educação, Saúde e Assistência manifestaram-se favoráveis, assim como a Vereadora Tereza Camilo dos Santos, em nome da comissão de Obras e Serviços Públicos</w:t>
      </w:r>
      <w:r>
        <w:rPr>
          <w:sz w:val="24"/>
          <w:szCs w:val="24"/>
        </w:rPr>
        <w:t xml:space="preserve">. </w:t>
      </w:r>
      <w:r w:rsidR="00322A27">
        <w:rPr>
          <w:sz w:val="24"/>
          <w:szCs w:val="24"/>
        </w:rPr>
        <w:t xml:space="preserve"> A Oficial Legislativa cientificou os Vereadores presentes, sobre o</w:t>
      </w:r>
      <w:proofErr w:type="gramStart"/>
      <w:r w:rsidR="00322A27">
        <w:rPr>
          <w:sz w:val="24"/>
          <w:szCs w:val="24"/>
        </w:rPr>
        <w:t xml:space="preserve">  </w:t>
      </w:r>
      <w:proofErr w:type="spellStart"/>
      <w:proofErr w:type="gramEnd"/>
      <w:r w:rsidR="00322A27">
        <w:rPr>
          <w:sz w:val="24"/>
          <w:szCs w:val="24"/>
        </w:rPr>
        <w:t>Of.Gp.Nr</w:t>
      </w:r>
      <w:proofErr w:type="spellEnd"/>
      <w:r w:rsidR="00322A27">
        <w:rPr>
          <w:sz w:val="24"/>
          <w:szCs w:val="24"/>
        </w:rPr>
        <w:t>. 366/2014, do Executivo, que solicitando que seja atribuído regime de urgência acerca do Projeto de Lei n° 020/2014,</w:t>
      </w:r>
      <w:proofErr w:type="gramStart"/>
      <w:r w:rsidR="00322A27">
        <w:rPr>
          <w:sz w:val="24"/>
          <w:szCs w:val="24"/>
        </w:rPr>
        <w:t xml:space="preserve">  </w:t>
      </w:r>
      <w:proofErr w:type="gramEnd"/>
      <w:r w:rsidR="00322A27">
        <w:rPr>
          <w:sz w:val="24"/>
          <w:szCs w:val="24"/>
        </w:rPr>
        <w:t>encaminhado através da Mensagem n° 016/2014.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</w:t>
      </w:r>
      <w:proofErr w:type="gramStart"/>
      <w:r w:rsidR="00322A2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 w:rsidR="00322A2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322A2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322A2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322A2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 foi encerrada</w:t>
      </w:r>
      <w:bookmarkStart w:id="0" w:name="_GoBack"/>
      <w:bookmarkEnd w:id="0"/>
      <w:r w:rsidRPr="00B0036A">
        <w:rPr>
          <w:sz w:val="24"/>
          <w:szCs w:val="24"/>
        </w:rPr>
        <w:t xml:space="preserve"> a</w:t>
      </w:r>
    </w:p>
    <w:p w:rsidR="00322A27" w:rsidRDefault="00322A27" w:rsidP="00A021A6">
      <w:pPr>
        <w:jc w:val="both"/>
        <w:rPr>
          <w:sz w:val="24"/>
          <w:szCs w:val="24"/>
        </w:rPr>
      </w:pPr>
    </w:p>
    <w:p w:rsidR="00322A27" w:rsidRDefault="00322A27" w:rsidP="00A021A6">
      <w:pPr>
        <w:jc w:val="both"/>
        <w:rPr>
          <w:sz w:val="24"/>
          <w:szCs w:val="24"/>
        </w:rPr>
      </w:pPr>
    </w:p>
    <w:p w:rsidR="00322A27" w:rsidRPr="002C6922" w:rsidRDefault="00322A27" w:rsidP="00322A27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2C6922">
        <w:rPr>
          <w:sz w:val="20"/>
          <w:szCs w:val="20"/>
        </w:rPr>
        <w:t>ATA Nº 1</w:t>
      </w:r>
      <w:r>
        <w:rPr>
          <w:sz w:val="20"/>
          <w:szCs w:val="20"/>
        </w:rPr>
        <w:t>7</w:t>
      </w:r>
      <w:r w:rsidRPr="002C6922">
        <w:rPr>
          <w:sz w:val="20"/>
          <w:szCs w:val="20"/>
        </w:rPr>
        <w:t>/2014 -</w:t>
      </w:r>
      <w:proofErr w:type="gramStart"/>
      <w:r w:rsidRPr="002C6922">
        <w:rPr>
          <w:sz w:val="20"/>
          <w:szCs w:val="20"/>
        </w:rPr>
        <w:t xml:space="preserve">  </w:t>
      </w:r>
      <w:proofErr w:type="gramEnd"/>
      <w:r w:rsidRPr="002C6922">
        <w:rPr>
          <w:sz w:val="20"/>
          <w:szCs w:val="20"/>
        </w:rPr>
        <w:t>REUNIÃO CONJUNTA DAS COMISSÕES DE LEGISLAÇÃO, JUSTIÇA E REDAÇÃO FINAL e  FINANÇAS E ORÇAMENTO, COM A PARTICIPAÇÃO DAS COMISSÕES DE EDUCAÇÃO, SAÚDE E ASSISTÊNCIA E OBRAS E SERVIÇOS PÚBLICOS</w:t>
      </w:r>
      <w:r>
        <w:rPr>
          <w:sz w:val="20"/>
          <w:szCs w:val="20"/>
        </w:rPr>
        <w:t xml:space="preserve"> – FLS. 02)</w:t>
      </w:r>
      <w:r w:rsidRPr="002C6922">
        <w:rPr>
          <w:sz w:val="20"/>
          <w:szCs w:val="20"/>
        </w:rPr>
        <w:t xml:space="preserve"> </w:t>
      </w:r>
    </w:p>
    <w:p w:rsidR="00322A27" w:rsidRPr="002C6922" w:rsidRDefault="00322A27" w:rsidP="00322A27">
      <w:pPr>
        <w:jc w:val="both"/>
        <w:rPr>
          <w:sz w:val="20"/>
          <w:szCs w:val="20"/>
        </w:rPr>
      </w:pPr>
    </w:p>
    <w:p w:rsidR="00322A27" w:rsidRPr="00B0036A" w:rsidRDefault="00322A27" w:rsidP="00322A27">
      <w:pPr>
        <w:rPr>
          <w:b/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reunião</w:t>
      </w:r>
      <w:proofErr w:type="gramEnd"/>
      <w:r w:rsidRPr="00B0036A">
        <w:rPr>
          <w:sz w:val="24"/>
          <w:szCs w:val="24"/>
        </w:rPr>
        <w:t>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F06E19">
        <w:rPr>
          <w:sz w:val="24"/>
          <w:szCs w:val="24"/>
        </w:rPr>
        <w:t>21</w:t>
      </w:r>
      <w:r>
        <w:rPr>
          <w:sz w:val="24"/>
          <w:szCs w:val="24"/>
        </w:rPr>
        <w:t xml:space="preserve"> de maio de 2014.</w:t>
      </w: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  <w:r>
        <w:rPr>
          <w:sz w:val="24"/>
          <w:szCs w:val="24"/>
        </w:rPr>
        <w:t>FRANCIELE DE LIMA DANELON – Relatora da Comissão de Legislação, Justiça e Redação Final e Presidente da Comissão de Finanças e Orçamento.</w:t>
      </w: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b/>
          <w:sz w:val="20"/>
          <w:szCs w:val="20"/>
        </w:rPr>
      </w:pPr>
    </w:p>
    <w:p w:rsidR="00A021A6" w:rsidRDefault="00A021A6" w:rsidP="00A021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F06E19" w:rsidRDefault="00F06E19" w:rsidP="00A021A6">
      <w:pPr>
        <w:jc w:val="both"/>
        <w:rPr>
          <w:sz w:val="24"/>
          <w:szCs w:val="24"/>
        </w:rPr>
      </w:pPr>
    </w:p>
    <w:p w:rsidR="00F06E19" w:rsidRDefault="00F06E19" w:rsidP="00A021A6">
      <w:pPr>
        <w:jc w:val="both"/>
        <w:rPr>
          <w:sz w:val="24"/>
          <w:szCs w:val="24"/>
        </w:rPr>
      </w:pPr>
    </w:p>
    <w:p w:rsidR="00F06E19" w:rsidRDefault="00F06E19" w:rsidP="00A021A6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Relator da Comissão de Finanças e Orçamento</w:t>
      </w: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  <w:r>
        <w:rPr>
          <w:sz w:val="24"/>
          <w:szCs w:val="24"/>
        </w:rPr>
        <w:t>ADEMILSON SIMIÃO – Secretário da Comissão de Finanças e Orçamento</w:t>
      </w: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TEREZA CAMILO DOS SANTOS – Presidente da Comissão de Educação, Saúde e Assistência e Secretária da Comissão de Obras e Serviços </w:t>
      </w:r>
      <w:proofErr w:type="gramStart"/>
      <w:r>
        <w:rPr>
          <w:sz w:val="24"/>
          <w:szCs w:val="24"/>
        </w:rPr>
        <w:t>Públicos</w:t>
      </w:r>
      <w:proofErr w:type="gramEnd"/>
    </w:p>
    <w:p w:rsidR="00F06E19" w:rsidRDefault="00F06E19" w:rsidP="00A021A6">
      <w:pPr>
        <w:jc w:val="both"/>
        <w:rPr>
          <w:sz w:val="24"/>
          <w:szCs w:val="24"/>
        </w:rPr>
      </w:pPr>
    </w:p>
    <w:p w:rsidR="00F06E19" w:rsidRDefault="00F06E19" w:rsidP="00A021A6">
      <w:pPr>
        <w:jc w:val="both"/>
        <w:rPr>
          <w:sz w:val="24"/>
          <w:szCs w:val="24"/>
        </w:rPr>
      </w:pPr>
    </w:p>
    <w:p w:rsidR="00F06E19" w:rsidRDefault="00F06E19" w:rsidP="00A021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A021A6" w:rsidRDefault="00A021A6" w:rsidP="00A021A6">
      <w:pPr>
        <w:jc w:val="both"/>
        <w:rPr>
          <w:sz w:val="24"/>
          <w:szCs w:val="24"/>
        </w:rPr>
      </w:pPr>
    </w:p>
    <w:p w:rsidR="00A021A6" w:rsidRDefault="00A021A6" w:rsidP="00A021A6"/>
    <w:p w:rsidR="00A021A6" w:rsidRDefault="00A021A6" w:rsidP="00A021A6"/>
    <w:p w:rsidR="00A021A6" w:rsidRDefault="00A021A6" w:rsidP="00A021A6"/>
    <w:p w:rsidR="000F1021" w:rsidRDefault="000F1021"/>
    <w:sectPr w:rsidR="000F1021" w:rsidSect="001D08E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A6"/>
    <w:rsid w:val="000A67C1"/>
    <w:rsid w:val="000F1021"/>
    <w:rsid w:val="00322A27"/>
    <w:rsid w:val="004C4D32"/>
    <w:rsid w:val="00576E64"/>
    <w:rsid w:val="00A021A6"/>
    <w:rsid w:val="00F0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2014-05-26T17:58:00Z</cp:lastPrinted>
  <dcterms:created xsi:type="dcterms:W3CDTF">2014-05-21T17:58:00Z</dcterms:created>
  <dcterms:modified xsi:type="dcterms:W3CDTF">2014-05-26T18:01:00Z</dcterms:modified>
</cp:coreProperties>
</file>