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F9" w:rsidRDefault="007A14F9" w:rsidP="007A14F9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021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>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LEGISLAÇÃO, JUSTIÇA E </w:t>
      </w:r>
      <w:bookmarkStart w:id="0" w:name="_GoBack"/>
      <w:bookmarkEnd w:id="0"/>
      <w:r w:rsidRPr="00B0036A">
        <w:rPr>
          <w:b/>
          <w:sz w:val="24"/>
          <w:szCs w:val="24"/>
        </w:rPr>
        <w:t>REDAÇÃO FINAL</w:t>
      </w:r>
      <w:r>
        <w:rPr>
          <w:b/>
          <w:sz w:val="24"/>
          <w:szCs w:val="24"/>
        </w:rPr>
        <w:t>.</w:t>
      </w:r>
    </w:p>
    <w:p w:rsidR="007A14F9" w:rsidRDefault="007A14F9" w:rsidP="007A14F9">
      <w:pPr>
        <w:jc w:val="both"/>
        <w:rPr>
          <w:b/>
          <w:sz w:val="24"/>
          <w:szCs w:val="24"/>
        </w:rPr>
      </w:pPr>
    </w:p>
    <w:p w:rsidR="007A14F9" w:rsidRDefault="007A14F9" w:rsidP="00B81C7F">
      <w:pPr>
        <w:tabs>
          <w:tab w:val="left" w:pos="7938"/>
        </w:tabs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 Aos </w:t>
      </w:r>
      <w:r>
        <w:rPr>
          <w:sz w:val="24"/>
          <w:szCs w:val="24"/>
        </w:rPr>
        <w:t>09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setembro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esteve presente apenas o Vereador Almir Bueno e a Assessora Jurídica da Câmara Municipal,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 Ausentes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 Vereadora Franciele de Lima Danelon, Relatora da Comissão e o Vereador Getúlio Benites Centurião, Secretário. O Vereador Almir decidiu encaminhar para parecer jurídico o</w:t>
      </w:r>
      <w:proofErr w:type="gramStart"/>
      <w:r>
        <w:rPr>
          <w:sz w:val="24"/>
          <w:szCs w:val="24"/>
        </w:rPr>
        <w:t xml:space="preserve">   </w:t>
      </w:r>
      <w:proofErr w:type="gramEnd"/>
      <w:r w:rsidRPr="007A14F9">
        <w:rPr>
          <w:b/>
          <w:sz w:val="24"/>
          <w:szCs w:val="24"/>
        </w:rPr>
        <w:t>projeto de  resolução n°</w:t>
      </w:r>
      <w:r w:rsidR="00B81C7F">
        <w:rPr>
          <w:b/>
          <w:sz w:val="24"/>
          <w:szCs w:val="24"/>
        </w:rPr>
        <w:t xml:space="preserve"> 0</w:t>
      </w:r>
      <w:r w:rsidRPr="007A14F9">
        <w:rPr>
          <w:b/>
          <w:sz w:val="24"/>
          <w:szCs w:val="24"/>
        </w:rPr>
        <w:t>04/2015</w:t>
      </w:r>
      <w:r>
        <w:rPr>
          <w:sz w:val="24"/>
          <w:szCs w:val="24"/>
        </w:rPr>
        <w:t xml:space="preserve">, do Legislativo, que autoriza a Câmara Municipal de Guaíra a filiar-se à </w:t>
      </w:r>
      <w:proofErr w:type="spellStart"/>
      <w:r>
        <w:rPr>
          <w:sz w:val="24"/>
          <w:szCs w:val="24"/>
        </w:rPr>
        <w:t>Acamop</w:t>
      </w:r>
      <w:proofErr w:type="spellEnd"/>
      <w:r>
        <w:rPr>
          <w:sz w:val="24"/>
          <w:szCs w:val="24"/>
        </w:rPr>
        <w:t xml:space="preserve"> e dá outras providências e</w:t>
      </w:r>
      <w:r w:rsidR="006E7CB5">
        <w:rPr>
          <w:sz w:val="24"/>
          <w:szCs w:val="24"/>
        </w:rPr>
        <w:t xml:space="preserve"> também o </w:t>
      </w:r>
      <w:r w:rsidR="006E7CB5" w:rsidRPr="00B81C7F">
        <w:rPr>
          <w:b/>
          <w:sz w:val="24"/>
          <w:szCs w:val="24"/>
        </w:rPr>
        <w:t>projeto de lei</w:t>
      </w:r>
      <w:r w:rsidR="006E7CB5">
        <w:rPr>
          <w:sz w:val="24"/>
          <w:szCs w:val="24"/>
        </w:rPr>
        <w:t xml:space="preserve"> </w:t>
      </w:r>
      <w:r w:rsidR="006E7CB5" w:rsidRPr="00B81C7F">
        <w:rPr>
          <w:b/>
          <w:sz w:val="24"/>
          <w:szCs w:val="24"/>
        </w:rPr>
        <w:t>complementar n° 003/2015</w:t>
      </w:r>
      <w:r w:rsidR="006E7CB5">
        <w:rPr>
          <w:sz w:val="24"/>
          <w:szCs w:val="24"/>
        </w:rPr>
        <w:t>, do Executivo, que altera o parágrafo 3° do art. 163 e o Anexo XV</w:t>
      </w:r>
      <w:r w:rsidR="00B81C7F">
        <w:rPr>
          <w:sz w:val="24"/>
          <w:szCs w:val="24"/>
        </w:rPr>
        <w:t xml:space="preserve"> da Lei Complementar n° 01/2006, de 22/12/2006. Nada mais havendo a tratar foi encerrada a reunião, sendo </w:t>
      </w:r>
      <w:proofErr w:type="gramStart"/>
      <w:r w:rsidR="00B81C7F">
        <w:rPr>
          <w:sz w:val="24"/>
          <w:szCs w:val="24"/>
        </w:rPr>
        <w:t>lavrada a presente</w:t>
      </w:r>
      <w:proofErr w:type="gramEnd"/>
      <w:r w:rsidR="00B81C7F">
        <w:rPr>
          <w:sz w:val="24"/>
          <w:szCs w:val="24"/>
        </w:rPr>
        <w:t xml:space="preserve"> ata, que após lida e achada conforme vai assinada.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0</w:t>
      </w:r>
      <w:r w:rsidR="00B81C7F">
        <w:rPr>
          <w:sz w:val="24"/>
          <w:szCs w:val="24"/>
        </w:rPr>
        <w:t>9</w:t>
      </w:r>
      <w:r>
        <w:rPr>
          <w:sz w:val="24"/>
          <w:szCs w:val="24"/>
        </w:rPr>
        <w:t xml:space="preserve"> de setembro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B81C7F" w:rsidRDefault="00B81C7F" w:rsidP="00B81C7F">
      <w:pPr>
        <w:tabs>
          <w:tab w:val="left" w:pos="7938"/>
        </w:tabs>
        <w:jc w:val="both"/>
        <w:rPr>
          <w:sz w:val="24"/>
          <w:szCs w:val="24"/>
        </w:rPr>
      </w:pPr>
    </w:p>
    <w:p w:rsidR="00B81C7F" w:rsidRDefault="00B81C7F" w:rsidP="00B81C7F">
      <w:pPr>
        <w:tabs>
          <w:tab w:val="left" w:pos="7938"/>
        </w:tabs>
        <w:jc w:val="both"/>
        <w:rPr>
          <w:sz w:val="24"/>
          <w:szCs w:val="24"/>
        </w:rPr>
      </w:pPr>
    </w:p>
    <w:p w:rsidR="00B81C7F" w:rsidRPr="00B0036A" w:rsidRDefault="00B81C7F" w:rsidP="00B81C7F">
      <w:pPr>
        <w:tabs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7A14F9" w:rsidRPr="00B0036A" w:rsidRDefault="007A14F9" w:rsidP="007A14F9">
      <w:pPr>
        <w:jc w:val="both"/>
        <w:rPr>
          <w:sz w:val="24"/>
          <w:szCs w:val="24"/>
        </w:rPr>
      </w:pPr>
    </w:p>
    <w:p w:rsidR="007A14F9" w:rsidRPr="00B0036A" w:rsidRDefault="007A14F9" w:rsidP="007A14F9">
      <w:pPr>
        <w:jc w:val="both"/>
        <w:rPr>
          <w:sz w:val="24"/>
          <w:szCs w:val="24"/>
        </w:rPr>
      </w:pPr>
    </w:p>
    <w:p w:rsidR="007A14F9" w:rsidRDefault="007A14F9" w:rsidP="007A14F9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7A14F9" w:rsidRDefault="007A14F9" w:rsidP="007A14F9">
      <w:pPr>
        <w:jc w:val="both"/>
        <w:rPr>
          <w:sz w:val="24"/>
          <w:szCs w:val="24"/>
        </w:rPr>
      </w:pPr>
    </w:p>
    <w:p w:rsidR="007A14F9" w:rsidRDefault="007A14F9" w:rsidP="007A14F9">
      <w:pPr>
        <w:jc w:val="both"/>
        <w:rPr>
          <w:sz w:val="24"/>
          <w:szCs w:val="24"/>
        </w:rPr>
      </w:pPr>
    </w:p>
    <w:p w:rsidR="007A14F9" w:rsidRDefault="007A14F9" w:rsidP="007A14F9"/>
    <w:p w:rsidR="007A14F9" w:rsidRDefault="007A14F9" w:rsidP="007A14F9"/>
    <w:p w:rsidR="007A14F9" w:rsidRDefault="007A14F9" w:rsidP="007A14F9"/>
    <w:p w:rsidR="00BD634C" w:rsidRDefault="00BD634C"/>
    <w:sectPr w:rsidR="00BD634C" w:rsidSect="0050768D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F9"/>
    <w:rsid w:val="006E7CB5"/>
    <w:rsid w:val="007A14F9"/>
    <w:rsid w:val="008A42C0"/>
    <w:rsid w:val="00B81C7F"/>
    <w:rsid w:val="00BD634C"/>
    <w:rsid w:val="00E2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2015-09-15T17:00:00Z</cp:lastPrinted>
  <dcterms:created xsi:type="dcterms:W3CDTF">2015-09-15T14:55:00Z</dcterms:created>
  <dcterms:modified xsi:type="dcterms:W3CDTF">2015-09-15T17:45:00Z</dcterms:modified>
</cp:coreProperties>
</file>