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04CE" w14:textId="77777777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9E22F6">
        <w:rPr>
          <w:b/>
          <w:sz w:val="24"/>
          <w:szCs w:val="24"/>
        </w:rPr>
        <w:t>3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14:paraId="0B021E71" w14:textId="4455F5FD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B125E">
        <w:rPr>
          <w:sz w:val="24"/>
          <w:szCs w:val="24"/>
        </w:rPr>
        <w:t>dezenove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2B125E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2B125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E02A8C">
        <w:rPr>
          <w:sz w:val="24"/>
          <w:szCs w:val="24"/>
        </w:rPr>
        <w:t xml:space="preserve"> e </w:t>
      </w:r>
      <w:r w:rsidR="00C770CF">
        <w:rPr>
          <w:sz w:val="24"/>
          <w:szCs w:val="24"/>
        </w:rPr>
        <w:t>30</w:t>
      </w:r>
      <w:r w:rsidR="00E02A8C">
        <w:rPr>
          <w:sz w:val="24"/>
          <w:szCs w:val="24"/>
        </w:rPr>
        <w:t xml:space="preserve">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D6E26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ED6E26">
        <w:rPr>
          <w:sz w:val="24"/>
          <w:szCs w:val="24"/>
        </w:rPr>
        <w:t xml:space="preserve">sala de </w:t>
      </w:r>
      <w:proofErr w:type="gramStart"/>
      <w:r w:rsidR="00ED6E26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proofErr w:type="gramStart"/>
      <w:r w:rsidR="00C770CF" w:rsidRPr="00C770CF">
        <w:rPr>
          <w:b/>
          <w:sz w:val="24"/>
          <w:szCs w:val="24"/>
        </w:rPr>
        <w:t>Tirolti</w:t>
      </w:r>
      <w:proofErr w:type="spellEnd"/>
      <w:r w:rsidR="00C770CF" w:rsidRPr="00C770C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C770CF">
        <w:rPr>
          <w:b/>
          <w:sz w:val="24"/>
          <w:szCs w:val="24"/>
        </w:rPr>
        <w:t xml:space="preserve"> e Carina Patrícia Bach</w:t>
      </w:r>
      <w:r>
        <w:rPr>
          <w:sz w:val="24"/>
          <w:szCs w:val="24"/>
        </w:rPr>
        <w:t xml:space="preserve">. Presentes </w:t>
      </w:r>
      <w:proofErr w:type="gramStart"/>
      <w:r>
        <w:rPr>
          <w:sz w:val="24"/>
          <w:szCs w:val="24"/>
        </w:rPr>
        <w:t>ainda  a</w:t>
      </w:r>
      <w:proofErr w:type="gramEnd"/>
      <w:r>
        <w:rPr>
          <w:sz w:val="24"/>
          <w:szCs w:val="24"/>
        </w:rPr>
        <w:t xml:space="preserve">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ED6E26"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 Assessora  Parlamentar Luana Caroline Ferreira dos Santos</w:t>
      </w:r>
      <w:r w:rsidR="002B125E">
        <w:rPr>
          <w:sz w:val="24"/>
          <w:szCs w:val="24"/>
        </w:rPr>
        <w:t xml:space="preserve">, a Assessora Jurídica Juliana </w:t>
      </w:r>
      <w:proofErr w:type="spellStart"/>
      <w:r w:rsidR="002B125E">
        <w:rPr>
          <w:sz w:val="24"/>
          <w:szCs w:val="24"/>
        </w:rPr>
        <w:t>Rigolon</w:t>
      </w:r>
      <w:proofErr w:type="spellEnd"/>
      <w:r w:rsidR="002B125E">
        <w:rPr>
          <w:sz w:val="24"/>
          <w:szCs w:val="24"/>
        </w:rPr>
        <w:t xml:space="preserve"> de Matos, o Advogado Israel Francisco dos Santos e o Vereador José Cirineu Machado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Inicialmente 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Vereador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C770CF">
        <w:rPr>
          <w:sz w:val="24"/>
          <w:szCs w:val="24"/>
        </w:rPr>
        <w:t>Carina</w:t>
      </w:r>
      <w:r w:rsidR="00E02A8C">
        <w:rPr>
          <w:sz w:val="24"/>
          <w:szCs w:val="24"/>
        </w:rPr>
        <w:t xml:space="preserve">, Presidente </w:t>
      </w:r>
      <w:r w:rsidR="00C770CF">
        <w:rPr>
          <w:sz w:val="24"/>
          <w:szCs w:val="24"/>
        </w:rPr>
        <w:t>da Comissão, abriu os trabalhos</w:t>
      </w:r>
      <w:r w:rsidR="002B125E">
        <w:rPr>
          <w:sz w:val="24"/>
          <w:szCs w:val="24"/>
        </w:rPr>
        <w:t xml:space="preserve">, tendo sido assinada a </w:t>
      </w:r>
      <w:r w:rsidR="002B125E" w:rsidRPr="002B125E">
        <w:rPr>
          <w:b/>
          <w:sz w:val="24"/>
          <w:szCs w:val="24"/>
        </w:rPr>
        <w:t>Ata n° 09/2021, de Reunião Conjunta</w:t>
      </w:r>
      <w:r w:rsidR="002B125E">
        <w:rPr>
          <w:sz w:val="24"/>
          <w:szCs w:val="24"/>
        </w:rPr>
        <w:t xml:space="preserve">, que já havia sido lida anteriormente na reunião da Comissão de Constituição, dispensando os Vereadores a leitura da mesma na íntegra. </w:t>
      </w:r>
      <w:r w:rsidR="00397F8E">
        <w:rPr>
          <w:sz w:val="24"/>
          <w:szCs w:val="24"/>
        </w:rPr>
        <w:t>P</w:t>
      </w:r>
      <w:r w:rsidR="00D11331">
        <w:rPr>
          <w:sz w:val="24"/>
          <w:szCs w:val="24"/>
        </w:rPr>
        <w:t xml:space="preserve">assou-se à análise do </w:t>
      </w:r>
      <w:r w:rsidR="00E43AB1" w:rsidRPr="003E6BD3">
        <w:rPr>
          <w:b/>
          <w:sz w:val="24"/>
          <w:szCs w:val="24"/>
        </w:rPr>
        <w:t>Projeto de Lei n° 0</w:t>
      </w:r>
      <w:r w:rsidR="00E43AB1">
        <w:rPr>
          <w:b/>
          <w:sz w:val="24"/>
          <w:szCs w:val="24"/>
        </w:rPr>
        <w:t>2</w:t>
      </w:r>
      <w:r w:rsidR="00397F8E">
        <w:rPr>
          <w:b/>
          <w:sz w:val="24"/>
          <w:szCs w:val="24"/>
        </w:rPr>
        <w:t>5</w:t>
      </w:r>
      <w:r w:rsidR="00E43AB1">
        <w:rPr>
          <w:b/>
          <w:sz w:val="24"/>
          <w:szCs w:val="24"/>
        </w:rPr>
        <w:t>/2021</w:t>
      </w:r>
      <w:r w:rsidR="00E43AB1">
        <w:rPr>
          <w:sz w:val="24"/>
          <w:szCs w:val="24"/>
        </w:rPr>
        <w:t xml:space="preserve">, do Executivo, que </w:t>
      </w:r>
      <w:r w:rsidR="00397F8E">
        <w:rPr>
          <w:sz w:val="24"/>
          <w:szCs w:val="24"/>
        </w:rPr>
        <w:t>“altera os termos da Lei Municipal n° 2.164/2021, e dá outras providências”,</w:t>
      </w:r>
      <w:r w:rsidR="00E43AB1">
        <w:rPr>
          <w:sz w:val="24"/>
          <w:szCs w:val="24"/>
        </w:rPr>
        <w:t xml:space="preserve"> acompanhado do </w:t>
      </w:r>
      <w:r w:rsidR="00E43AB1" w:rsidRPr="00EB7137">
        <w:rPr>
          <w:b/>
          <w:sz w:val="24"/>
          <w:szCs w:val="24"/>
        </w:rPr>
        <w:t xml:space="preserve">Parecer Jurídico n° </w:t>
      </w:r>
      <w:r w:rsidR="00397F8E">
        <w:rPr>
          <w:b/>
          <w:sz w:val="24"/>
          <w:szCs w:val="24"/>
        </w:rPr>
        <w:t>038/2021-I</w:t>
      </w:r>
      <w:r w:rsidR="00E43AB1">
        <w:rPr>
          <w:b/>
          <w:sz w:val="24"/>
          <w:szCs w:val="24"/>
        </w:rPr>
        <w:t xml:space="preserve">, </w:t>
      </w:r>
      <w:r w:rsidR="00E43AB1">
        <w:rPr>
          <w:sz w:val="24"/>
          <w:szCs w:val="24"/>
        </w:rPr>
        <w:t>do Advogado desta Casa, cuja conclusão é</w:t>
      </w:r>
      <w:r w:rsidR="00397F8E">
        <w:rPr>
          <w:sz w:val="24"/>
          <w:szCs w:val="24"/>
        </w:rPr>
        <w:t xml:space="preserve"> de que sob o ponto de vista técnico jurídico, o presente projeto de lei está formal e materialmente adequado à legislação que rege a matéria, não havendo óbice a que o projeto de lei seja aprovado pelas comissões e Plenário desta Casa</w:t>
      </w:r>
      <w:r w:rsidR="00E43AB1">
        <w:rPr>
          <w:sz w:val="24"/>
          <w:szCs w:val="24"/>
        </w:rPr>
        <w:t xml:space="preserve">. Também anexado ao projeto o </w:t>
      </w:r>
      <w:r w:rsidR="00E43AB1" w:rsidRPr="000D4ACE">
        <w:rPr>
          <w:b/>
          <w:sz w:val="24"/>
          <w:szCs w:val="24"/>
        </w:rPr>
        <w:t>Parecer n° 1</w:t>
      </w:r>
      <w:r w:rsidR="00397F8E">
        <w:rPr>
          <w:b/>
          <w:sz w:val="24"/>
          <w:szCs w:val="24"/>
        </w:rPr>
        <w:t>6</w:t>
      </w:r>
      <w:r w:rsidR="00E43AB1" w:rsidRPr="000D4ACE">
        <w:rPr>
          <w:b/>
          <w:sz w:val="24"/>
          <w:szCs w:val="24"/>
        </w:rPr>
        <w:t>/2021</w:t>
      </w:r>
      <w:r w:rsidR="00397F8E">
        <w:rPr>
          <w:b/>
          <w:sz w:val="24"/>
          <w:szCs w:val="24"/>
        </w:rPr>
        <w:t>-I</w:t>
      </w:r>
      <w:r w:rsidR="00E43AB1" w:rsidRPr="000D4ACE">
        <w:rPr>
          <w:b/>
          <w:sz w:val="24"/>
          <w:szCs w:val="24"/>
        </w:rPr>
        <w:t>,</w:t>
      </w:r>
      <w:r w:rsidR="00397F8E">
        <w:rPr>
          <w:b/>
          <w:sz w:val="24"/>
          <w:szCs w:val="24"/>
        </w:rPr>
        <w:t xml:space="preserve"> </w:t>
      </w:r>
      <w:r w:rsidR="00397F8E">
        <w:rPr>
          <w:sz w:val="24"/>
          <w:szCs w:val="24"/>
        </w:rPr>
        <w:t>do Advogado desta Casa, a pe</w:t>
      </w:r>
      <w:r w:rsidR="00D613F0">
        <w:rPr>
          <w:sz w:val="24"/>
          <w:szCs w:val="24"/>
        </w:rPr>
        <w:t>d</w:t>
      </w:r>
      <w:r w:rsidR="00397F8E">
        <w:rPr>
          <w:sz w:val="24"/>
          <w:szCs w:val="24"/>
        </w:rPr>
        <w:t>ido do mesmo</w:t>
      </w:r>
      <w:r w:rsidR="00D613F0">
        <w:rPr>
          <w:sz w:val="24"/>
          <w:szCs w:val="24"/>
        </w:rPr>
        <w:t>.</w:t>
      </w:r>
      <w:r w:rsidR="00397F8E">
        <w:rPr>
          <w:sz w:val="24"/>
          <w:szCs w:val="24"/>
        </w:rPr>
        <w:t xml:space="preserve"> Ato cont</w:t>
      </w:r>
      <w:r w:rsidR="00D613F0">
        <w:rPr>
          <w:sz w:val="24"/>
          <w:szCs w:val="24"/>
        </w:rPr>
        <w:t>í</w:t>
      </w:r>
      <w:r w:rsidR="00397F8E">
        <w:rPr>
          <w:sz w:val="24"/>
          <w:szCs w:val="24"/>
        </w:rPr>
        <w:t xml:space="preserve">nuo foi analisado o </w:t>
      </w:r>
      <w:r w:rsidR="00397F8E" w:rsidRPr="00397F8E">
        <w:rPr>
          <w:b/>
          <w:sz w:val="24"/>
          <w:szCs w:val="24"/>
        </w:rPr>
        <w:t xml:space="preserve">Projeto de Lei n° 022/2021, </w:t>
      </w:r>
      <w:r w:rsidR="00397F8E">
        <w:rPr>
          <w:sz w:val="24"/>
          <w:szCs w:val="24"/>
        </w:rPr>
        <w:t>do Legislativo, que fixa expediente de trabalho e regime de compensação de horários dos servidores comissionados e servidores ef</w:t>
      </w:r>
      <w:r w:rsidR="00D613F0">
        <w:rPr>
          <w:sz w:val="24"/>
          <w:szCs w:val="24"/>
        </w:rPr>
        <w:t xml:space="preserve">etivos e dá outras providências, acompanhado do </w:t>
      </w:r>
      <w:r w:rsidR="00D613F0" w:rsidRPr="00EB7137">
        <w:rPr>
          <w:b/>
          <w:sz w:val="24"/>
          <w:szCs w:val="24"/>
        </w:rPr>
        <w:t xml:space="preserve">Parecer Jurídico n° </w:t>
      </w:r>
      <w:r w:rsidR="00D613F0">
        <w:rPr>
          <w:b/>
          <w:sz w:val="24"/>
          <w:szCs w:val="24"/>
        </w:rPr>
        <w:t>35</w:t>
      </w:r>
      <w:r w:rsidR="00D613F0" w:rsidRPr="00EB7137">
        <w:rPr>
          <w:b/>
          <w:sz w:val="24"/>
          <w:szCs w:val="24"/>
        </w:rPr>
        <w:t>/202</w:t>
      </w:r>
      <w:r w:rsidR="00D613F0">
        <w:rPr>
          <w:b/>
          <w:sz w:val="24"/>
          <w:szCs w:val="24"/>
        </w:rPr>
        <w:t>1-I,</w:t>
      </w:r>
      <w:r w:rsidR="00D613F0">
        <w:rPr>
          <w:sz w:val="24"/>
          <w:szCs w:val="24"/>
        </w:rPr>
        <w:t xml:space="preserve"> do Advogado desta Casa,  que recomenda a inclusão de capítulo para a regulamentação por meio da lei proposta para a execução de expediente remoto, até então regulados por atos da mesa para, nos termos de emenda  incluir o capítulo V, com os artigos descritos abaixo e </w:t>
      </w:r>
      <w:proofErr w:type="spellStart"/>
      <w:r w:rsidR="00D613F0">
        <w:rPr>
          <w:sz w:val="24"/>
          <w:szCs w:val="24"/>
        </w:rPr>
        <w:t>reenumeração</w:t>
      </w:r>
      <w:proofErr w:type="spellEnd"/>
      <w:r w:rsidR="00D613F0">
        <w:rPr>
          <w:sz w:val="24"/>
          <w:szCs w:val="24"/>
        </w:rPr>
        <w:t xml:space="preserve"> do capítulo VI.  Também segundo o Parecer Jurídico entende por inadequada a disposição inicial (e primeira) do artigo 11, porquanto retira dos servidores em trabalho remoto a possibilidade de compensação garantida pela lei aos demais servidores. Conclui o Advogado que não há óbice a que o projeto seja aprovado pela Comissão de Constituição, Legislação e Justiça. </w:t>
      </w:r>
      <w:r w:rsidR="00E43AB1">
        <w:rPr>
          <w:sz w:val="24"/>
          <w:szCs w:val="24"/>
        </w:rPr>
        <w:t xml:space="preserve"> Após discussão, </w:t>
      </w:r>
      <w:proofErr w:type="gramStart"/>
      <w:r w:rsidR="00E43AB1">
        <w:rPr>
          <w:sz w:val="24"/>
          <w:szCs w:val="24"/>
        </w:rPr>
        <w:t>o  Vereador</w:t>
      </w:r>
      <w:proofErr w:type="gramEnd"/>
      <w:r w:rsidR="00E43AB1">
        <w:rPr>
          <w:sz w:val="24"/>
          <w:szCs w:val="24"/>
        </w:rPr>
        <w:t xml:space="preserve"> Givanildo, Relator da Comissão, apresentou</w:t>
      </w:r>
      <w:r w:rsidR="002B502B">
        <w:rPr>
          <w:sz w:val="24"/>
          <w:szCs w:val="24"/>
        </w:rPr>
        <w:t xml:space="preserve"> nos dois projetos mencionados</w:t>
      </w:r>
      <w:r w:rsidR="00E43AB1">
        <w:rPr>
          <w:sz w:val="24"/>
          <w:szCs w:val="24"/>
        </w:rPr>
        <w:t xml:space="preserve"> parecer pela admissibilidade e tramitação, sendo que os demais membros, Vereadora Carina e Vereador Sérgio votaram à favor do</w:t>
      </w:r>
      <w:r w:rsidR="002B502B">
        <w:rPr>
          <w:sz w:val="24"/>
          <w:szCs w:val="24"/>
        </w:rPr>
        <w:t>s</w:t>
      </w:r>
      <w:r w:rsidR="00E43AB1">
        <w:rPr>
          <w:sz w:val="24"/>
          <w:szCs w:val="24"/>
        </w:rPr>
        <w:t xml:space="preserve"> Parecer</w:t>
      </w:r>
      <w:r w:rsidR="002B502B">
        <w:rPr>
          <w:sz w:val="24"/>
          <w:szCs w:val="24"/>
        </w:rPr>
        <w:t>es</w:t>
      </w:r>
      <w:r w:rsidR="00E43AB1">
        <w:rPr>
          <w:sz w:val="24"/>
          <w:szCs w:val="24"/>
        </w:rPr>
        <w:t>, portanto FAVORÁV</w:t>
      </w:r>
      <w:r w:rsidR="002B502B">
        <w:rPr>
          <w:sz w:val="24"/>
          <w:szCs w:val="24"/>
        </w:rPr>
        <w:t>EIS</w:t>
      </w:r>
      <w:r w:rsidR="00E43AB1">
        <w:rPr>
          <w:sz w:val="24"/>
          <w:szCs w:val="24"/>
        </w:rPr>
        <w:t xml:space="preserve"> o</w:t>
      </w:r>
      <w:r w:rsidR="002B502B">
        <w:rPr>
          <w:sz w:val="24"/>
          <w:szCs w:val="24"/>
        </w:rPr>
        <w:t>s</w:t>
      </w:r>
      <w:r w:rsidR="00E43AB1">
        <w:rPr>
          <w:sz w:val="24"/>
          <w:szCs w:val="24"/>
        </w:rPr>
        <w:t xml:space="preserve"> parecer</w:t>
      </w:r>
      <w:r w:rsidR="002B502B">
        <w:rPr>
          <w:sz w:val="24"/>
          <w:szCs w:val="24"/>
        </w:rPr>
        <w:t>es</w:t>
      </w:r>
      <w:r w:rsidR="00E43AB1">
        <w:rPr>
          <w:sz w:val="24"/>
          <w:szCs w:val="24"/>
        </w:rPr>
        <w:t xml:space="preserve"> da comissão.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D613F0">
        <w:rPr>
          <w:sz w:val="24"/>
          <w:szCs w:val="24"/>
        </w:rPr>
        <w:t>19 de maio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6B569317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7355C27A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14:paraId="3C12BC87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14:paraId="35D76AC6" w14:textId="77777777" w:rsidR="00A427D8" w:rsidRDefault="00A427D8" w:rsidP="00A427D8">
      <w:pPr>
        <w:jc w:val="both"/>
        <w:rPr>
          <w:sz w:val="24"/>
          <w:szCs w:val="24"/>
        </w:rPr>
      </w:pPr>
    </w:p>
    <w:p w14:paraId="2427FEB4" w14:textId="77777777" w:rsidR="00600591" w:rsidRDefault="00600591" w:rsidP="00A427D8">
      <w:pPr>
        <w:jc w:val="both"/>
        <w:rPr>
          <w:sz w:val="24"/>
          <w:szCs w:val="24"/>
        </w:rPr>
      </w:pPr>
    </w:p>
    <w:p w14:paraId="2D6311E3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14:paraId="4CB20AC7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655461E9" w14:textId="77777777" w:rsidR="00A427D8" w:rsidRDefault="00A427D8" w:rsidP="00A427D8">
      <w:pPr>
        <w:jc w:val="right"/>
        <w:rPr>
          <w:sz w:val="20"/>
          <w:szCs w:val="20"/>
        </w:rPr>
      </w:pPr>
    </w:p>
    <w:p w14:paraId="713D1DE1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50B032B4" w14:textId="77777777"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14:paraId="129607DF" w14:textId="77777777" w:rsidR="00600591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20B8BFBE" w14:textId="77777777" w:rsidR="00600591" w:rsidRDefault="00600591" w:rsidP="00A427D8">
      <w:pPr>
        <w:jc w:val="both"/>
        <w:rPr>
          <w:sz w:val="24"/>
          <w:szCs w:val="24"/>
        </w:rPr>
      </w:pPr>
    </w:p>
    <w:p w14:paraId="6AA0ABAC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30E6C28C" w14:textId="77777777" w:rsidR="00A427D8" w:rsidRDefault="00A427D8" w:rsidP="00A427D8">
      <w:pPr>
        <w:jc w:val="both"/>
        <w:rPr>
          <w:sz w:val="24"/>
          <w:szCs w:val="24"/>
        </w:rPr>
      </w:pPr>
    </w:p>
    <w:p w14:paraId="1FC23F44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7A01D556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D613F0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5ED"/>
    <w:rsid w:val="00003536"/>
    <w:rsid w:val="0005294A"/>
    <w:rsid w:val="00066D27"/>
    <w:rsid w:val="000A1693"/>
    <w:rsid w:val="000F21DB"/>
    <w:rsid w:val="00104048"/>
    <w:rsid w:val="00114372"/>
    <w:rsid w:val="001E4672"/>
    <w:rsid w:val="00204611"/>
    <w:rsid w:val="0022621B"/>
    <w:rsid w:val="002A3122"/>
    <w:rsid w:val="002B125E"/>
    <w:rsid w:val="002B502B"/>
    <w:rsid w:val="002D64B2"/>
    <w:rsid w:val="002D756F"/>
    <w:rsid w:val="00397F8E"/>
    <w:rsid w:val="003E2FBB"/>
    <w:rsid w:val="0050455C"/>
    <w:rsid w:val="00571C1D"/>
    <w:rsid w:val="00584C6B"/>
    <w:rsid w:val="005E6D13"/>
    <w:rsid w:val="005F5813"/>
    <w:rsid w:val="00600591"/>
    <w:rsid w:val="006225ED"/>
    <w:rsid w:val="00706CD6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9E22F6"/>
    <w:rsid w:val="00A23FCD"/>
    <w:rsid w:val="00A427D8"/>
    <w:rsid w:val="00AA5FAA"/>
    <w:rsid w:val="00AB0DCF"/>
    <w:rsid w:val="00B1013B"/>
    <w:rsid w:val="00BA3A67"/>
    <w:rsid w:val="00C57A9E"/>
    <w:rsid w:val="00C770CF"/>
    <w:rsid w:val="00C8651F"/>
    <w:rsid w:val="00C9363D"/>
    <w:rsid w:val="00CB3854"/>
    <w:rsid w:val="00CB3F71"/>
    <w:rsid w:val="00CD45B2"/>
    <w:rsid w:val="00D11331"/>
    <w:rsid w:val="00D3190E"/>
    <w:rsid w:val="00D613F0"/>
    <w:rsid w:val="00D75AE8"/>
    <w:rsid w:val="00DC115D"/>
    <w:rsid w:val="00DC3CEB"/>
    <w:rsid w:val="00DD5732"/>
    <w:rsid w:val="00DE2ACE"/>
    <w:rsid w:val="00E02A8C"/>
    <w:rsid w:val="00E43AB1"/>
    <w:rsid w:val="00EB142E"/>
    <w:rsid w:val="00EC3DB9"/>
    <w:rsid w:val="00ED6E26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366"/>
  <w15:docId w15:val="{BB1BA6D2-9A21-4530-A5C7-EADD9C2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2021-06-09T17:18:00Z</cp:lastPrinted>
  <dcterms:created xsi:type="dcterms:W3CDTF">2021-05-20T11:33:00Z</dcterms:created>
  <dcterms:modified xsi:type="dcterms:W3CDTF">2021-06-09T17:23:00Z</dcterms:modified>
</cp:coreProperties>
</file>