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E" w:rsidRDefault="00C6574E" w:rsidP="00C6574E">
      <w:pPr>
        <w:jc w:val="both"/>
        <w:rPr>
          <w:b/>
          <w:sz w:val="28"/>
          <w:u w:val="single"/>
        </w:rPr>
      </w:pPr>
    </w:p>
    <w:p w:rsidR="00C6574E" w:rsidRDefault="00C6574E" w:rsidP="00C6574E">
      <w:pPr>
        <w:jc w:val="both"/>
        <w:rPr>
          <w:sz w:val="28"/>
          <w:u w:val="single"/>
        </w:rPr>
      </w:pPr>
      <w:r>
        <w:rPr>
          <w:b/>
          <w:sz w:val="28"/>
          <w:u w:val="single"/>
        </w:rPr>
        <w:t>EMENDA</w:t>
      </w:r>
      <w:proofErr w:type="gramStart"/>
      <w:r>
        <w:rPr>
          <w:b/>
          <w:sz w:val="28"/>
          <w:u w:val="single"/>
        </w:rPr>
        <w:t xml:space="preserve">   </w:t>
      </w:r>
      <w:proofErr w:type="gramEnd"/>
      <w:r>
        <w:rPr>
          <w:b/>
          <w:sz w:val="28"/>
          <w:u w:val="single"/>
        </w:rPr>
        <w:t xml:space="preserve">MODIFICATIVA   Nº 04/2011. </w:t>
      </w:r>
    </w:p>
    <w:p w:rsidR="00C6574E" w:rsidRPr="008F6C2B" w:rsidRDefault="00C6574E" w:rsidP="00C6574E">
      <w:pPr>
        <w:jc w:val="both"/>
        <w:rPr>
          <w:b/>
          <w:sz w:val="28"/>
        </w:rPr>
      </w:pPr>
      <w:r w:rsidRPr="008F6C2B">
        <w:rPr>
          <w:b/>
          <w:sz w:val="28"/>
        </w:rPr>
        <w:t>Ao</w:t>
      </w:r>
      <w:proofErr w:type="gramStart"/>
      <w:r w:rsidRPr="008F6C2B">
        <w:rPr>
          <w:b/>
          <w:sz w:val="28"/>
        </w:rPr>
        <w:t xml:space="preserve">  </w:t>
      </w:r>
      <w:proofErr w:type="gramEnd"/>
      <w:r w:rsidRPr="008F6C2B">
        <w:rPr>
          <w:b/>
          <w:sz w:val="28"/>
        </w:rPr>
        <w:t>PROJ</w:t>
      </w:r>
      <w:r>
        <w:rPr>
          <w:b/>
          <w:sz w:val="28"/>
        </w:rPr>
        <w:t>. DE</w:t>
      </w:r>
      <w:r w:rsidRPr="008F6C2B">
        <w:rPr>
          <w:b/>
          <w:sz w:val="28"/>
        </w:rPr>
        <w:t xml:space="preserve"> LEI</w:t>
      </w:r>
      <w:r>
        <w:rPr>
          <w:b/>
          <w:sz w:val="28"/>
        </w:rPr>
        <w:t xml:space="preserve"> 029/2011</w:t>
      </w:r>
      <w:r w:rsidRPr="008F6C2B">
        <w:rPr>
          <w:b/>
          <w:sz w:val="28"/>
        </w:rPr>
        <w:t xml:space="preserve"> A</w:t>
      </w:r>
      <w:r w:rsidRPr="008F6C2B">
        <w:rPr>
          <w:b/>
          <w:sz w:val="26"/>
          <w:szCs w:val="26"/>
        </w:rPr>
        <w:t>utor</w:t>
      </w:r>
      <w:r w:rsidRPr="008F6C2B">
        <w:rPr>
          <w:b/>
          <w:sz w:val="28"/>
        </w:rPr>
        <w:t xml:space="preserve">: </w:t>
      </w:r>
      <w:r>
        <w:rPr>
          <w:b/>
          <w:sz w:val="28"/>
        </w:rPr>
        <w:t>Executivo</w:t>
      </w:r>
      <w:r w:rsidRPr="008F6C2B">
        <w:rPr>
          <w:b/>
          <w:sz w:val="28"/>
        </w:rPr>
        <w:t xml:space="preserve"> Municipal </w:t>
      </w:r>
    </w:p>
    <w:p w:rsidR="00C6574E" w:rsidRDefault="00C6574E" w:rsidP="00C6574E">
      <w:pPr>
        <w:jc w:val="both"/>
        <w:rPr>
          <w:sz w:val="28"/>
        </w:rPr>
      </w:pPr>
    </w:p>
    <w:p w:rsidR="00C6574E" w:rsidRDefault="00C6574E" w:rsidP="00C6574E">
      <w:pPr>
        <w:pStyle w:val="Recuodecorpodetexto"/>
        <w:ind w:left="1276" w:hanging="1276"/>
      </w:pPr>
      <w:r>
        <w:t xml:space="preserve">Súmula: </w:t>
      </w:r>
      <w:proofErr w:type="gramStart"/>
      <w:r>
        <w:rPr>
          <w:b/>
        </w:rPr>
        <w:t xml:space="preserve">- </w:t>
      </w:r>
      <w:r>
        <w:t>:</w:t>
      </w:r>
      <w:proofErr w:type="gramEnd"/>
      <w:r>
        <w:t xml:space="preserve"> Estima a Receita e Fixa a Despesa para o Exercício financeiro de 2012.”</w:t>
      </w:r>
      <w:r w:rsidRPr="00073806">
        <w:t xml:space="preserve"> </w:t>
      </w:r>
    </w:p>
    <w:p w:rsidR="00C6574E" w:rsidRDefault="00C6574E" w:rsidP="00C6574E">
      <w:pPr>
        <w:ind w:left="1276" w:hanging="127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</w:p>
    <w:p w:rsidR="00C6574E" w:rsidRDefault="00C6574E" w:rsidP="00C6574E">
      <w:pPr>
        <w:pStyle w:val="Recuodecorpodetexto"/>
        <w:ind w:left="0" w:firstLine="0"/>
      </w:pPr>
      <w:r>
        <w:tab/>
        <w:t xml:space="preserve">       Os Vereadores que a presente </w:t>
      </w:r>
      <w:proofErr w:type="gramStart"/>
      <w:r>
        <w:t>subscrevem</w:t>
      </w:r>
      <w:proofErr w:type="gramEnd"/>
      <w:r>
        <w:t>, usando de suas atribuições legais e na forma regimental, submetem  à apreciação e deliberação do Plenário desta Casa de Leis, a presente  EMENDA MODIFICATIVA, alterando o Inciso I do Artigo 4º do projeto de lei nº 029/2011, que passa a ter  a seguinte redação:</w:t>
      </w:r>
    </w:p>
    <w:p w:rsidR="00C6574E" w:rsidRDefault="00C6574E" w:rsidP="00C6574E">
      <w:pPr>
        <w:pStyle w:val="Recuodecorpodetexto"/>
        <w:ind w:left="0" w:firstLine="0"/>
      </w:pPr>
    </w:p>
    <w:p w:rsidR="00C6574E" w:rsidRDefault="00C6574E" w:rsidP="00C6574E">
      <w:pPr>
        <w:pStyle w:val="Recuodecorpodetexto"/>
        <w:ind w:left="0" w:firstLine="0"/>
      </w:pPr>
      <w:r>
        <w:tab/>
      </w:r>
      <w:r>
        <w:tab/>
        <w:t>“Art. 4º - Fica o Poder Executivo autorizado a:</w:t>
      </w:r>
    </w:p>
    <w:p w:rsidR="00C6574E" w:rsidRDefault="00C6574E" w:rsidP="00C6574E">
      <w:pPr>
        <w:pStyle w:val="Recuodecorpodetexto"/>
        <w:ind w:left="0" w:firstLine="0"/>
      </w:pPr>
    </w:p>
    <w:p w:rsidR="00C6574E" w:rsidRDefault="00C6574E" w:rsidP="00C6574E">
      <w:pPr>
        <w:pStyle w:val="Recuodecorpodetexto"/>
        <w:ind w:left="0" w:firstLine="0"/>
        <w:rPr>
          <w:b/>
        </w:rPr>
      </w:pPr>
      <w:r>
        <w:tab/>
      </w:r>
      <w:r>
        <w:tab/>
      </w:r>
      <w:r w:rsidRPr="00C6574E">
        <w:rPr>
          <w:b/>
        </w:rPr>
        <w:t>I – abrir no curso da execução orçamentária de 2012, créditos adicionais até o limite de 5% da despesa total fixada por esta Lei;</w:t>
      </w:r>
    </w:p>
    <w:p w:rsidR="00C6574E" w:rsidRPr="00C6574E" w:rsidRDefault="00C6574E" w:rsidP="00C6574E">
      <w:pPr>
        <w:pStyle w:val="Recuodecorpodetexto"/>
        <w:ind w:left="0" w:firstLine="0"/>
      </w:pPr>
      <w:r>
        <w:rPr>
          <w:b/>
        </w:rPr>
        <w:tab/>
      </w:r>
      <w:r>
        <w:rPr>
          <w:b/>
        </w:rPr>
        <w:tab/>
      </w:r>
      <w:r w:rsidRPr="00C6574E">
        <w:t xml:space="preserve">II </w:t>
      </w:r>
      <w:proofErr w:type="gramStart"/>
      <w:r w:rsidRPr="00C6574E">
        <w:t>- ...</w:t>
      </w:r>
      <w:proofErr w:type="gramEnd"/>
      <w:r w:rsidRPr="00C6574E">
        <w:t>”</w:t>
      </w:r>
    </w:p>
    <w:p w:rsidR="00C6574E" w:rsidRPr="00C6574E" w:rsidRDefault="00C6574E" w:rsidP="00C6574E">
      <w:pPr>
        <w:pStyle w:val="Recuodecorpodetexto"/>
        <w:ind w:left="0" w:firstLine="0"/>
        <w:rPr>
          <w:b/>
        </w:rPr>
      </w:pPr>
      <w:r w:rsidRPr="00C6574E">
        <w:rPr>
          <w:b/>
        </w:rPr>
        <w:t xml:space="preserve"> </w:t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  <w:r w:rsidRPr="00B218F7">
        <w:rPr>
          <w:sz w:val="27"/>
          <w:szCs w:val="27"/>
        </w:rPr>
        <w:t xml:space="preserve">                    </w:t>
      </w:r>
      <w:r w:rsidRPr="00B218F7">
        <w:rPr>
          <w:sz w:val="27"/>
          <w:szCs w:val="27"/>
        </w:rPr>
        <w:tab/>
      </w:r>
      <w:r w:rsidRPr="001C2576">
        <w:rPr>
          <w:sz w:val="27"/>
          <w:szCs w:val="27"/>
        </w:rPr>
        <w:t xml:space="preserve">Sala de reuniões da Câmara Municipal de </w:t>
      </w:r>
      <w:proofErr w:type="spellStart"/>
      <w:r w:rsidRPr="001C2576">
        <w:rPr>
          <w:sz w:val="27"/>
          <w:szCs w:val="27"/>
        </w:rPr>
        <w:t>Guaíra</w:t>
      </w:r>
      <w:proofErr w:type="spellEnd"/>
      <w:r w:rsidRPr="001C2576">
        <w:rPr>
          <w:sz w:val="27"/>
          <w:szCs w:val="27"/>
        </w:rPr>
        <w:t>, Estado do Paraná, em</w:t>
      </w:r>
      <w:proofErr w:type="gramStart"/>
      <w:r w:rsidRPr="001C257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proofErr w:type="gramEnd"/>
      <w:r>
        <w:rPr>
          <w:sz w:val="27"/>
          <w:szCs w:val="27"/>
        </w:rPr>
        <w:t>09 de dezembro de 2011.</w:t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  <w:r>
        <w:rPr>
          <w:sz w:val="27"/>
          <w:szCs w:val="27"/>
        </w:rPr>
        <w:t>VALBERTO PAIXÃO DA SILVA</w:t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  <w:r>
        <w:rPr>
          <w:sz w:val="27"/>
          <w:szCs w:val="27"/>
        </w:rPr>
        <w:t>Presidente da Comissão de Finanças e Orçamento</w:t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</w:p>
    <w:p w:rsidR="00C6574E" w:rsidRDefault="00C6574E" w:rsidP="00C6574E">
      <w:pPr>
        <w:pStyle w:val="Corpodetexto"/>
        <w:jc w:val="both"/>
      </w:pPr>
    </w:p>
    <w:p w:rsidR="00C6574E" w:rsidRPr="001C2576" w:rsidRDefault="00C6574E" w:rsidP="00C6574E">
      <w:pPr>
        <w:pStyle w:val="Corpodetexto"/>
        <w:jc w:val="both"/>
        <w:rPr>
          <w:sz w:val="27"/>
          <w:szCs w:val="27"/>
        </w:rPr>
      </w:pPr>
      <w:r>
        <w:rPr>
          <w:sz w:val="27"/>
          <w:szCs w:val="27"/>
        </w:rPr>
        <w:t>GUILHERME VANIN RODRIGUES</w:t>
      </w:r>
    </w:p>
    <w:p w:rsidR="00C6574E" w:rsidRPr="001C2576" w:rsidRDefault="00C6574E" w:rsidP="00C6574E">
      <w:pPr>
        <w:pStyle w:val="Corpodetexto"/>
        <w:jc w:val="both"/>
        <w:rPr>
          <w:b/>
          <w:sz w:val="27"/>
          <w:szCs w:val="27"/>
        </w:rPr>
      </w:pPr>
      <w:r>
        <w:rPr>
          <w:sz w:val="27"/>
          <w:szCs w:val="27"/>
        </w:rPr>
        <w:t>Relator da Comissão de Finanças e Orçamento</w:t>
      </w:r>
      <w:r w:rsidRPr="001C2576">
        <w:rPr>
          <w:sz w:val="27"/>
          <w:szCs w:val="27"/>
        </w:rPr>
        <w:tab/>
      </w:r>
      <w:r w:rsidRPr="001C2576">
        <w:rPr>
          <w:sz w:val="27"/>
          <w:szCs w:val="27"/>
        </w:rPr>
        <w:tab/>
      </w:r>
      <w:r w:rsidRPr="001C2576">
        <w:rPr>
          <w:sz w:val="27"/>
          <w:szCs w:val="27"/>
        </w:rPr>
        <w:tab/>
      </w:r>
      <w:r w:rsidRPr="001C2576">
        <w:rPr>
          <w:sz w:val="27"/>
          <w:szCs w:val="27"/>
        </w:rPr>
        <w:tab/>
      </w:r>
      <w:r w:rsidRPr="001C2576">
        <w:rPr>
          <w:sz w:val="27"/>
          <w:szCs w:val="27"/>
        </w:rPr>
        <w:tab/>
        <w:t xml:space="preserve"> </w:t>
      </w:r>
      <w:r w:rsidRPr="001C2576">
        <w:rPr>
          <w:b/>
          <w:sz w:val="27"/>
          <w:szCs w:val="27"/>
        </w:rPr>
        <w:t xml:space="preserve">  </w:t>
      </w:r>
    </w:p>
    <w:p w:rsidR="00C6574E" w:rsidRDefault="00C6574E" w:rsidP="00C6574E">
      <w:pPr>
        <w:pStyle w:val="Corpodetexto"/>
        <w:jc w:val="both"/>
        <w:rPr>
          <w:sz w:val="27"/>
          <w:szCs w:val="27"/>
        </w:rPr>
      </w:pPr>
    </w:p>
    <w:p w:rsidR="00C6574E" w:rsidRDefault="00C6574E" w:rsidP="00C6574E"/>
    <w:p w:rsidR="00C6574E" w:rsidRDefault="00C6574E" w:rsidP="00C6574E"/>
    <w:p w:rsidR="0004087A" w:rsidRDefault="00E06BE7"/>
    <w:sectPr w:rsidR="0004087A" w:rsidSect="00A07A5A">
      <w:pgSz w:w="11906" w:h="16838"/>
      <w:pgMar w:top="1985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6574E"/>
    <w:rsid w:val="003129D6"/>
    <w:rsid w:val="004F63F0"/>
    <w:rsid w:val="00566393"/>
    <w:rsid w:val="006B3134"/>
    <w:rsid w:val="009425B3"/>
    <w:rsid w:val="00A07A5A"/>
    <w:rsid w:val="00C6574E"/>
    <w:rsid w:val="00E0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657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6574E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C6574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65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Usuario01</cp:lastModifiedBy>
  <cp:revision>2</cp:revision>
  <cp:lastPrinted>2011-12-09T16:01:00Z</cp:lastPrinted>
  <dcterms:created xsi:type="dcterms:W3CDTF">2011-12-09T15:20:00Z</dcterms:created>
  <dcterms:modified xsi:type="dcterms:W3CDTF">2011-12-09T16:02:00Z</dcterms:modified>
</cp:coreProperties>
</file>