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43451E" w:rsidRDefault="00CE3C94" w:rsidP="0043451E">
      <w:pPr>
        <w:spacing w:after="0"/>
        <w:jc w:val="both"/>
        <w:rPr>
          <w:b/>
          <w:bCs/>
          <w:u w:val="single"/>
        </w:rPr>
      </w:pPr>
      <w:r w:rsidRPr="00950F21">
        <w:rPr>
          <w:b/>
          <w:bCs/>
          <w:u w:val="single"/>
        </w:rPr>
        <w:t xml:space="preserve">EMENDA </w:t>
      </w:r>
      <w:r w:rsidR="00950F21" w:rsidRPr="00950F21">
        <w:rPr>
          <w:b/>
          <w:bCs/>
          <w:u w:val="single"/>
        </w:rPr>
        <w:t>MODIFICATICA</w:t>
      </w:r>
      <w:r w:rsidRPr="00950F21">
        <w:rPr>
          <w:b/>
          <w:bCs/>
          <w:u w:val="single"/>
        </w:rPr>
        <w:t xml:space="preserve"> </w:t>
      </w:r>
      <w:r w:rsidRPr="0043451E">
        <w:rPr>
          <w:b/>
          <w:bCs/>
          <w:u w:val="single"/>
        </w:rPr>
        <w:t>N°</w:t>
      </w:r>
      <w:r w:rsidR="00DB2A9C">
        <w:rPr>
          <w:b/>
          <w:bCs/>
          <w:u w:val="single"/>
        </w:rPr>
        <w:t xml:space="preserve"> </w:t>
      </w:r>
      <w:r w:rsidR="008B2D99">
        <w:rPr>
          <w:b/>
          <w:bCs/>
          <w:u w:val="single"/>
        </w:rPr>
        <w:t>0</w:t>
      </w:r>
      <w:bookmarkStart w:id="0" w:name="_GoBack"/>
      <w:bookmarkEnd w:id="0"/>
      <w:r w:rsidR="00317E40">
        <w:rPr>
          <w:b/>
          <w:bCs/>
          <w:u w:val="single"/>
        </w:rPr>
        <w:t>9</w:t>
      </w:r>
      <w:r w:rsidR="00917F6C">
        <w:rPr>
          <w:b/>
          <w:bCs/>
          <w:u w:val="single"/>
        </w:rPr>
        <w:t>/2019</w:t>
      </w:r>
    </w:p>
    <w:p w:rsidR="0043451E" w:rsidRPr="0043451E" w:rsidRDefault="0043451E" w:rsidP="00E4775F">
      <w:pPr>
        <w:jc w:val="both"/>
        <w:rPr>
          <w:b/>
          <w:bCs/>
        </w:rPr>
      </w:pPr>
      <w:r w:rsidRPr="0043451E">
        <w:rPr>
          <w:b/>
          <w:bCs/>
        </w:rPr>
        <w:t xml:space="preserve">Ao Projeto de Lei n°. </w:t>
      </w:r>
      <w:r w:rsidR="00317E40">
        <w:rPr>
          <w:b/>
          <w:bCs/>
        </w:rPr>
        <w:t>5</w:t>
      </w:r>
      <w:r w:rsidR="00EB7E14">
        <w:rPr>
          <w:b/>
          <w:bCs/>
        </w:rPr>
        <w:t>7</w:t>
      </w:r>
      <w:r w:rsidRPr="0043451E">
        <w:rPr>
          <w:b/>
          <w:bCs/>
        </w:rPr>
        <w:t>/2019 – Autor:</w:t>
      </w:r>
      <w:r w:rsidR="00317E40">
        <w:rPr>
          <w:b/>
          <w:bCs/>
        </w:rPr>
        <w:t xml:space="preserve"> Mesa Diretiva 2019.</w:t>
      </w:r>
    </w:p>
    <w:p w:rsidR="0043451E" w:rsidRDefault="0043451E" w:rsidP="00E4775F">
      <w:pPr>
        <w:jc w:val="both"/>
      </w:pPr>
    </w:p>
    <w:p w:rsidR="0043451E" w:rsidRDefault="0043451E" w:rsidP="00E4775F">
      <w:pPr>
        <w:jc w:val="both"/>
      </w:pPr>
      <w:r>
        <w:t xml:space="preserve">Ementa: Altera a redação do </w:t>
      </w:r>
      <w:r w:rsidR="00166EDB">
        <w:t xml:space="preserve">inciso III e XII do </w:t>
      </w:r>
      <w:r>
        <w:t xml:space="preserve">artigo </w:t>
      </w:r>
      <w:r w:rsidR="00166EDB">
        <w:t>6</w:t>
      </w:r>
      <w:r>
        <w:t>°</w:t>
      </w:r>
      <w:r w:rsidR="00DB2A9C">
        <w:t xml:space="preserve">, assim como o </w:t>
      </w:r>
      <w:r w:rsidR="00166EDB">
        <w:rPr>
          <w:i/>
        </w:rPr>
        <w:t xml:space="preserve">caput </w:t>
      </w:r>
      <w:r w:rsidR="00166EDB">
        <w:t>do artigo 11</w:t>
      </w:r>
      <w:r w:rsidR="00DB2A9C">
        <w:t xml:space="preserve">, </w:t>
      </w:r>
      <w:r>
        <w:t xml:space="preserve">do Projeto de Lei n°. </w:t>
      </w:r>
      <w:r w:rsidR="00317E40">
        <w:t>5</w:t>
      </w:r>
      <w:r w:rsidR="00EB7E14">
        <w:t>7</w:t>
      </w:r>
      <w:r>
        <w:t xml:space="preserve">/2019 que </w:t>
      </w:r>
      <w:r w:rsidR="00317E40">
        <w:t>dispões sobre a criação e regulamentação do Sistema de Controle Interno do Poder Legislativo Municipal, nos termos do art. 70 da Constituição da República, e dá outras providências</w:t>
      </w:r>
      <w:r w:rsidR="00EB7E14">
        <w:t>.</w:t>
      </w:r>
      <w:r>
        <w:t xml:space="preserve"> </w:t>
      </w:r>
    </w:p>
    <w:p w:rsidR="00950F21" w:rsidRDefault="007C23E7" w:rsidP="00EB7E14">
      <w:pPr>
        <w:ind w:firstLine="1701"/>
        <w:jc w:val="both"/>
      </w:pPr>
      <w:r>
        <w:t xml:space="preserve">Art. </w:t>
      </w:r>
      <w:r w:rsidR="00166EDB">
        <w:t>6</w:t>
      </w:r>
      <w:r>
        <w:t xml:space="preserve">°. </w:t>
      </w:r>
      <w:r w:rsidR="00950F21">
        <w:t>[…]</w:t>
      </w:r>
    </w:p>
    <w:p w:rsidR="00AD45BB" w:rsidRDefault="00AD45BB" w:rsidP="00EB7E14">
      <w:pPr>
        <w:ind w:firstLine="1701"/>
        <w:jc w:val="both"/>
      </w:pPr>
      <w:r>
        <w:t xml:space="preserve">III – </w:t>
      </w:r>
      <w:r w:rsidR="00166EDB">
        <w:t>comprovar a legitimidade dos atos de gestão, com a possibilidade de impugnar, mediante representação conjunta com a Unidade Central de Controle Interno, atos sem fundamentação legal</w:t>
      </w:r>
      <w:r>
        <w:t>;</w:t>
      </w:r>
    </w:p>
    <w:p w:rsidR="00166EDB" w:rsidRDefault="00166EDB" w:rsidP="00166EDB">
      <w:pPr>
        <w:ind w:firstLine="1701"/>
        <w:jc w:val="both"/>
      </w:pPr>
      <w:r>
        <w:t xml:space="preserve">XII </w:t>
      </w:r>
      <w:r w:rsidR="00317E40">
        <w:t>– cumprir a regulamentação das atividades de Correição, de Auditoria Interna, de Ouvidoria, de Controle Interno, e de outras matérias afetas à prevenção e ao combate à corrupção e à transparência da gestão, devidamente regulamentadas pela Unidade Central de Controle Interno no âmbito do Poder Legislativo Municipal;</w:t>
      </w:r>
    </w:p>
    <w:p w:rsidR="00317E40" w:rsidRDefault="00317E40" w:rsidP="00166EDB">
      <w:pPr>
        <w:ind w:firstLine="1701"/>
        <w:jc w:val="both"/>
      </w:pPr>
      <w:r>
        <w:t>Art. 11.  Compete à Unidade Central de Controle Interno a organização dos serviços de Controle Interno e a fiscalização do cumprimento das atribuições do Sistema de Controle Interno previstas no art. 6° desta Lei.</w:t>
      </w:r>
    </w:p>
    <w:p w:rsidR="00DB2A9C" w:rsidRDefault="00DB2A9C" w:rsidP="00EB7E14">
      <w:pPr>
        <w:ind w:firstLine="1701"/>
        <w:jc w:val="both"/>
      </w:pPr>
      <w:r>
        <w:t xml:space="preserve">Câmara Municipal de Guaíra, em </w:t>
      </w:r>
      <w:r w:rsidR="00317E40">
        <w:t>20</w:t>
      </w:r>
      <w:r>
        <w:t xml:space="preserve"> de </w:t>
      </w:r>
      <w:r w:rsidR="00317E40">
        <w:t>novembro</w:t>
      </w:r>
      <w:r>
        <w:t xml:space="preserve"> de 2019.</w:t>
      </w:r>
    </w:p>
    <w:p w:rsidR="00DB2A9C" w:rsidRDefault="00DB2A9C" w:rsidP="00EB7E14">
      <w:pPr>
        <w:ind w:firstLine="1701"/>
        <w:jc w:val="both"/>
      </w:pPr>
    </w:p>
    <w:p w:rsidR="00DB2A9C" w:rsidRPr="00DB2A9C" w:rsidRDefault="00DB2A9C" w:rsidP="00DB2A9C">
      <w:pPr>
        <w:jc w:val="both"/>
        <w:rPr>
          <w:b/>
        </w:rPr>
      </w:pPr>
      <w:r>
        <w:t xml:space="preserve"> </w:t>
      </w:r>
      <w:r>
        <w:tab/>
      </w:r>
      <w:r>
        <w:tab/>
        <w:t xml:space="preserve">      </w:t>
      </w:r>
      <w:r w:rsidRPr="00DB2A9C">
        <w:rPr>
          <w:b/>
        </w:rPr>
        <w:t xml:space="preserve">COMISSÃO DE </w:t>
      </w:r>
      <w:r w:rsidR="00317E40">
        <w:rPr>
          <w:b/>
        </w:rPr>
        <w:t>CONSTITUIÇÃO</w:t>
      </w:r>
      <w:r w:rsidR="00317E40" w:rsidRPr="00DB2A9C">
        <w:rPr>
          <w:b/>
        </w:rPr>
        <w:t xml:space="preserve">, </w:t>
      </w:r>
      <w:r w:rsidR="00317E40">
        <w:rPr>
          <w:b/>
        </w:rPr>
        <w:t>LEGISLAÇÃO</w:t>
      </w:r>
      <w:r w:rsidR="00317E40" w:rsidRPr="00DB2A9C">
        <w:rPr>
          <w:b/>
        </w:rPr>
        <w:t xml:space="preserve"> E </w:t>
      </w:r>
      <w:r w:rsidR="00317E40">
        <w:rPr>
          <w:b/>
        </w:rPr>
        <w:t>JUSTIÇA</w:t>
      </w:r>
      <w:r w:rsidRPr="00DB2A9C">
        <w:rPr>
          <w:b/>
        </w:rPr>
        <w:t>.</w:t>
      </w:r>
    </w:p>
    <w:p w:rsidR="00DB2A9C" w:rsidRDefault="00DB2A9C" w:rsidP="00DB2A9C">
      <w:pPr>
        <w:jc w:val="both"/>
      </w:pPr>
    </w:p>
    <w:p w:rsidR="00DB2A9C" w:rsidRDefault="00317E40" w:rsidP="00DB2A9C">
      <w:pPr>
        <w:jc w:val="center"/>
      </w:pPr>
      <w:r>
        <w:t>Alécio Moroni</w:t>
      </w:r>
      <w:r w:rsidR="00DB2A9C">
        <w:t xml:space="preserve"> - Presidente</w:t>
      </w:r>
    </w:p>
    <w:p w:rsidR="00DB2A9C" w:rsidRDefault="00DB2A9C" w:rsidP="00DB2A9C">
      <w:pPr>
        <w:jc w:val="center"/>
      </w:pPr>
    </w:p>
    <w:p w:rsidR="00DB2A9C" w:rsidRDefault="00317E40" w:rsidP="00DB2A9C">
      <w:pPr>
        <w:jc w:val="center"/>
      </w:pPr>
      <w:r>
        <w:t>Gilmar Soares da Fonseca</w:t>
      </w:r>
      <w:r w:rsidR="00DB2A9C">
        <w:t xml:space="preserve"> – Relator</w:t>
      </w:r>
    </w:p>
    <w:p w:rsidR="00DB2A9C" w:rsidRDefault="00DB2A9C" w:rsidP="00DB2A9C">
      <w:pPr>
        <w:jc w:val="center"/>
      </w:pPr>
    </w:p>
    <w:p w:rsidR="00DB2A9C" w:rsidRDefault="00317E40" w:rsidP="00DB2A9C">
      <w:pPr>
        <w:jc w:val="center"/>
      </w:pPr>
      <w:r>
        <w:t xml:space="preserve">Elza Aparecida </w:t>
      </w:r>
      <w:proofErr w:type="spellStart"/>
      <w:r>
        <w:t>Romoda</w:t>
      </w:r>
      <w:proofErr w:type="spellEnd"/>
      <w:r w:rsidR="00DB2A9C">
        <w:t xml:space="preserve"> - Secretária</w:t>
      </w:r>
    </w:p>
    <w:p w:rsidR="00DB2A9C" w:rsidRDefault="00DB2A9C" w:rsidP="00DB2A9C">
      <w:pPr>
        <w:jc w:val="center"/>
      </w:pPr>
    </w:p>
    <w:p w:rsidR="00950F21" w:rsidRDefault="00950F21" w:rsidP="00EB7E14">
      <w:pPr>
        <w:ind w:firstLine="1701"/>
        <w:jc w:val="both"/>
      </w:pPr>
    </w:p>
    <w:p w:rsidR="00950F21" w:rsidRDefault="00950F21" w:rsidP="001F1641">
      <w:pPr>
        <w:jc w:val="both"/>
      </w:pPr>
    </w:p>
    <w:sectPr w:rsidR="00950F21" w:rsidSect="00DB2A9C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166EDB"/>
    <w:rsid w:val="001A58E4"/>
    <w:rsid w:val="001F1641"/>
    <w:rsid w:val="00213AB9"/>
    <w:rsid w:val="00215BB5"/>
    <w:rsid w:val="0022063C"/>
    <w:rsid w:val="00317E40"/>
    <w:rsid w:val="003B0F4A"/>
    <w:rsid w:val="0043451E"/>
    <w:rsid w:val="006A2165"/>
    <w:rsid w:val="00763064"/>
    <w:rsid w:val="007C23E7"/>
    <w:rsid w:val="008B2D99"/>
    <w:rsid w:val="00900B4E"/>
    <w:rsid w:val="00917F6C"/>
    <w:rsid w:val="00950F21"/>
    <w:rsid w:val="009A0622"/>
    <w:rsid w:val="00A5383D"/>
    <w:rsid w:val="00AD45BB"/>
    <w:rsid w:val="00C73698"/>
    <w:rsid w:val="00CE3C94"/>
    <w:rsid w:val="00D16D58"/>
    <w:rsid w:val="00D47DC2"/>
    <w:rsid w:val="00DB2A9C"/>
    <w:rsid w:val="00E47359"/>
    <w:rsid w:val="00E4775F"/>
    <w:rsid w:val="00EB31B2"/>
    <w:rsid w:val="00E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5</cp:revision>
  <cp:lastPrinted>2019-11-19T17:47:00Z</cp:lastPrinted>
  <dcterms:created xsi:type="dcterms:W3CDTF">2019-09-05T19:34:00Z</dcterms:created>
  <dcterms:modified xsi:type="dcterms:W3CDTF">2019-11-19T17:48:00Z</dcterms:modified>
</cp:coreProperties>
</file>