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2F9A" w14:textId="77777777" w:rsidR="00215EF0" w:rsidRDefault="00215EF0" w:rsidP="00CE42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D3BCD2F" w14:textId="77777777" w:rsidR="008E1A3B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3B3D05" w14:textId="77777777" w:rsidR="008E1A3B" w:rsidRPr="00B754D9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DA0C474" w14:textId="5551F913" w:rsidR="00CE423C" w:rsidRPr="00B754D9" w:rsidRDefault="00CE423C" w:rsidP="00CE423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54D9"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 </w:t>
      </w:r>
      <w:r w:rsidR="00B64E80" w:rsidRPr="00B754D9">
        <w:rPr>
          <w:rFonts w:ascii="Times New Roman" w:hAnsi="Times New Roman" w:cs="Times New Roman"/>
          <w:b/>
          <w:sz w:val="26"/>
          <w:szCs w:val="26"/>
          <w:u w:val="single"/>
        </w:rPr>
        <w:t>03</w:t>
      </w:r>
      <w:r w:rsidR="00FB6E4F" w:rsidRPr="00B754D9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B754D9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C05E22" w:rsidRPr="00B754D9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B754D9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 w:rsidR="00D877DB" w:rsidRPr="00B754D9">
        <w:rPr>
          <w:rFonts w:ascii="Times New Roman" w:hAnsi="Times New Roman" w:cs="Times New Roman"/>
          <w:b/>
          <w:sz w:val="26"/>
          <w:szCs w:val="26"/>
          <w:u w:val="single"/>
        </w:rPr>
        <w:t xml:space="preserve"> EXECUTIVO</w:t>
      </w:r>
    </w:p>
    <w:p w14:paraId="7B9D7599" w14:textId="77777777" w:rsidR="00CE423C" w:rsidRPr="00B754D9" w:rsidRDefault="00CE423C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184FC50" w14:textId="7990E32D" w:rsidR="00B754D9" w:rsidRPr="00B754D9" w:rsidRDefault="00CE423C" w:rsidP="00B754D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54D9">
        <w:rPr>
          <w:rFonts w:ascii="Times New Roman" w:hAnsi="Times New Roman" w:cs="Times New Roman"/>
          <w:b/>
          <w:sz w:val="26"/>
          <w:szCs w:val="26"/>
        </w:rPr>
        <w:t>1 –</w:t>
      </w:r>
      <w:r w:rsidRPr="00B754D9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 w:rsidR="00313249" w:rsidRPr="00B754D9">
        <w:rPr>
          <w:rFonts w:ascii="Times New Roman" w:hAnsi="Times New Roman" w:cs="Times New Roman"/>
          <w:sz w:val="26"/>
          <w:szCs w:val="26"/>
        </w:rPr>
        <w:t>de</w:t>
      </w:r>
      <w:r w:rsidR="00B64E80" w:rsidRPr="00B754D9">
        <w:rPr>
          <w:rFonts w:ascii="Times New Roman" w:hAnsi="Times New Roman" w:cs="Times New Roman"/>
          <w:sz w:val="26"/>
          <w:szCs w:val="26"/>
        </w:rPr>
        <w:t xml:space="preserve"> </w:t>
      </w:r>
      <w:r w:rsidR="00B754D9" w:rsidRPr="00B754D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754D9">
        <w:rPr>
          <w:rFonts w:ascii="Times New Roman" w:hAnsi="Times New Roman" w:cs="Times New Roman"/>
          <w:sz w:val="26"/>
          <w:szCs w:val="26"/>
        </w:rPr>
        <w:t>A</w:t>
      </w:r>
      <w:r w:rsidR="00B754D9" w:rsidRPr="00B754D9">
        <w:rPr>
          <w:rFonts w:ascii="Times New Roman" w:hAnsi="Times New Roman" w:cs="Times New Roman"/>
          <w:sz w:val="26"/>
          <w:szCs w:val="26"/>
        </w:rPr>
        <w:t>utoriza</w:t>
      </w:r>
      <w:r w:rsidR="00B754D9">
        <w:rPr>
          <w:rFonts w:ascii="Times New Roman" w:hAnsi="Times New Roman" w:cs="Times New Roman"/>
          <w:sz w:val="26"/>
          <w:szCs w:val="26"/>
        </w:rPr>
        <w:t>r</w:t>
      </w:r>
      <w:r w:rsidR="00B754D9" w:rsidRPr="00B754D9">
        <w:rPr>
          <w:rFonts w:ascii="Times New Roman" w:hAnsi="Times New Roman" w:cs="Times New Roman"/>
          <w:sz w:val="26"/>
          <w:szCs w:val="26"/>
        </w:rPr>
        <w:t xml:space="preserve"> o Poder Executivo a alterar a LOA 2022 (Lei Municipal 2.204 de 10/12/2021) e a ajustar as programações estabelecidas no Plano Plurianual – 2022 a 2025 (Lei Municipal 2.202 de 10/12/2021) e a Lei de Diretrizes Orçamentárias (Lei Municipal 2.203 de 10/12/2021), para criação de dotação por Superavit Financeiro do exercício de 2021 e anteriores no valor de R$ </w:t>
      </w:r>
      <w:r w:rsidR="00B754D9" w:rsidRPr="00B754D9">
        <w:rPr>
          <w:rStyle w:val="textooriginal"/>
          <w:rFonts w:ascii="Times New Roman" w:hAnsi="Times New Roman" w:cs="Times New Roman"/>
          <w:b/>
          <w:bCs/>
          <w:sz w:val="26"/>
          <w:szCs w:val="26"/>
        </w:rPr>
        <w:t xml:space="preserve">398.134,60 </w:t>
      </w:r>
      <w:r w:rsidR="00B754D9" w:rsidRPr="00B754D9">
        <w:rPr>
          <w:rFonts w:ascii="Times New Roman" w:hAnsi="Times New Roman" w:cs="Times New Roman"/>
          <w:b/>
          <w:bCs/>
          <w:sz w:val="26"/>
          <w:szCs w:val="26"/>
        </w:rPr>
        <w:t xml:space="preserve">(trezentos e noventa e oito mil, cento e trinta e quatro reais e sessenta centavos), e dá outras providências. </w:t>
      </w:r>
    </w:p>
    <w:p w14:paraId="443928E6" w14:textId="77777777" w:rsidR="00E4137A" w:rsidRPr="00B754D9" w:rsidRDefault="00E4137A" w:rsidP="00E4137A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6"/>
          <w:szCs w:val="26"/>
        </w:rPr>
      </w:pPr>
    </w:p>
    <w:p w14:paraId="468E191A" w14:textId="34F5BAC2" w:rsidR="00E4137A" w:rsidRPr="00B754D9" w:rsidRDefault="00CE423C" w:rsidP="00B754D9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754D9">
        <w:rPr>
          <w:rFonts w:ascii="Times New Roman" w:hAnsi="Times New Roman" w:cs="Times New Roman"/>
          <w:b/>
          <w:sz w:val="26"/>
          <w:szCs w:val="26"/>
        </w:rPr>
        <w:t>2 –</w:t>
      </w:r>
      <w:r w:rsidRPr="00B754D9">
        <w:rPr>
          <w:rFonts w:ascii="Times New Roman" w:hAnsi="Times New Roman" w:cs="Times New Roman"/>
          <w:sz w:val="26"/>
          <w:szCs w:val="26"/>
        </w:rPr>
        <w:t xml:space="preserve"> A justificati</w:t>
      </w:r>
      <w:r w:rsidR="00700F48" w:rsidRPr="00B754D9">
        <w:rPr>
          <w:rFonts w:ascii="Times New Roman" w:hAnsi="Times New Roman" w:cs="Times New Roman"/>
          <w:sz w:val="26"/>
          <w:szCs w:val="26"/>
        </w:rPr>
        <w:t xml:space="preserve">va do projeto de lei </w:t>
      </w:r>
      <w:r w:rsidR="007276D7" w:rsidRPr="00B754D9">
        <w:rPr>
          <w:rFonts w:ascii="Times New Roman" w:hAnsi="Times New Roman" w:cs="Times New Roman"/>
          <w:sz w:val="26"/>
          <w:szCs w:val="26"/>
        </w:rPr>
        <w:t>explica que</w:t>
      </w:r>
      <w:r w:rsidR="00DC09E5" w:rsidRPr="00B754D9">
        <w:rPr>
          <w:rFonts w:ascii="Times New Roman" w:hAnsi="Times New Roman" w:cs="Times New Roman"/>
          <w:sz w:val="26"/>
          <w:szCs w:val="26"/>
        </w:rPr>
        <w:t xml:space="preserve"> </w:t>
      </w:r>
      <w:r w:rsidR="00B754D9" w:rsidRPr="00B754D9">
        <w:rPr>
          <w:rStyle w:val="textooriginal"/>
          <w:rFonts w:ascii="Times New Roman" w:hAnsi="Times New Roman" w:cs="Times New Roman"/>
          <w:sz w:val="26"/>
          <w:szCs w:val="26"/>
        </w:rPr>
        <w:t>f</w:t>
      </w:r>
      <w:r w:rsidR="00B754D9" w:rsidRPr="00B754D9">
        <w:rPr>
          <w:rStyle w:val="textooriginal"/>
          <w:rFonts w:ascii="Times New Roman" w:hAnsi="Times New Roman" w:cs="Times New Roman"/>
          <w:sz w:val="26"/>
          <w:szCs w:val="26"/>
        </w:rPr>
        <w:t xml:space="preserve">omos habilitados pela Resolução SESA nº 932/2021 para aquisição e ampliação de UBS no valor de R$ 250.000,00 para ampliação da Unidade de Básica de Saúde do Bairro </w:t>
      </w:r>
      <w:proofErr w:type="spellStart"/>
      <w:r w:rsidR="00B754D9" w:rsidRPr="00B754D9">
        <w:rPr>
          <w:rStyle w:val="textooriginal"/>
          <w:rFonts w:ascii="Times New Roman" w:hAnsi="Times New Roman" w:cs="Times New Roman"/>
          <w:sz w:val="26"/>
          <w:szCs w:val="26"/>
        </w:rPr>
        <w:t>Eletrosul</w:t>
      </w:r>
      <w:proofErr w:type="spellEnd"/>
      <w:r w:rsidR="00B754D9" w:rsidRPr="00B754D9">
        <w:rPr>
          <w:rStyle w:val="textooriginal"/>
          <w:rFonts w:ascii="Times New Roman" w:hAnsi="Times New Roman" w:cs="Times New Roman"/>
          <w:sz w:val="26"/>
          <w:szCs w:val="26"/>
        </w:rPr>
        <w:t xml:space="preserve"> – CNES 2783495.</w:t>
      </w:r>
      <w:r w:rsidR="00B754D9" w:rsidRPr="00B754D9">
        <w:rPr>
          <w:rStyle w:val="textooriginal"/>
          <w:rFonts w:ascii="Times New Roman" w:hAnsi="Times New Roman" w:cs="Times New Roman"/>
          <w:sz w:val="26"/>
          <w:szCs w:val="26"/>
        </w:rPr>
        <w:t xml:space="preserve"> </w:t>
      </w:r>
      <w:r w:rsidR="00B754D9" w:rsidRPr="00B754D9">
        <w:rPr>
          <w:rFonts w:ascii="Times New Roman" w:eastAsia="Times New Roman" w:hAnsi="Times New Roman" w:cs="Times New Roman"/>
          <w:sz w:val="26"/>
          <w:szCs w:val="26"/>
        </w:rPr>
        <w:t>Tendo em vista a resolução SESA em comento que dispõe sobre o recurso financeiro para ampliação da UBS </w:t>
      </w:r>
      <w:proofErr w:type="spellStart"/>
      <w:r w:rsidR="00B754D9" w:rsidRPr="00B754D9">
        <w:rPr>
          <w:rFonts w:ascii="Times New Roman" w:eastAsia="Times New Roman" w:hAnsi="Times New Roman" w:cs="Times New Roman"/>
          <w:sz w:val="26"/>
          <w:szCs w:val="26"/>
        </w:rPr>
        <w:t>Eletrosul</w:t>
      </w:r>
      <w:proofErr w:type="spellEnd"/>
      <w:r w:rsidR="00B754D9" w:rsidRPr="00B754D9">
        <w:rPr>
          <w:rFonts w:ascii="Times New Roman" w:eastAsia="Times New Roman" w:hAnsi="Times New Roman" w:cs="Times New Roman"/>
          <w:sz w:val="26"/>
          <w:szCs w:val="26"/>
        </w:rPr>
        <w:t xml:space="preserve"> no valor R$ 250.000,00, na qual foi realizada a Tomada de Preço nº 004/2022, Contrato nº 138/2022 no valor de R$ 693.134,60, sendo R$ 443.134,60 de contrapartida municipal.</w:t>
      </w:r>
      <w:r w:rsidR="00B754D9" w:rsidRPr="00B754D9">
        <w:rPr>
          <w:rFonts w:ascii="Times New Roman" w:hAnsi="Times New Roman" w:cs="Times New Roman"/>
          <w:sz w:val="26"/>
          <w:szCs w:val="26"/>
        </w:rPr>
        <w:t xml:space="preserve"> </w:t>
      </w:r>
      <w:r w:rsidR="00B754D9" w:rsidRPr="00B754D9">
        <w:rPr>
          <w:rFonts w:ascii="Times New Roman" w:eastAsia="Times New Roman" w:hAnsi="Times New Roman" w:cs="Times New Roman"/>
          <w:sz w:val="26"/>
          <w:szCs w:val="26"/>
        </w:rPr>
        <w:t xml:space="preserve">Neste sentido, solicitamos a complementação de dotação </w:t>
      </w:r>
      <w:r w:rsidR="00B754D9" w:rsidRPr="00B754D9">
        <w:rPr>
          <w:rFonts w:ascii="Times New Roman" w:hAnsi="Times New Roman" w:cs="Times New Roman"/>
          <w:sz w:val="26"/>
          <w:szCs w:val="26"/>
        </w:rPr>
        <w:t xml:space="preserve">por Superavit Financeiro </w:t>
      </w:r>
      <w:r w:rsidR="00B754D9" w:rsidRPr="00B754D9">
        <w:rPr>
          <w:rFonts w:ascii="Times New Roman" w:eastAsia="Times New Roman" w:hAnsi="Times New Roman" w:cs="Times New Roman"/>
          <w:sz w:val="26"/>
          <w:szCs w:val="26"/>
        </w:rPr>
        <w:t>para empenhar o valor de R$ 398.134,60.</w:t>
      </w:r>
    </w:p>
    <w:p w14:paraId="46FBE295" w14:textId="5465CC91" w:rsidR="00CE423C" w:rsidRPr="00B754D9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303A2E" w14:textId="07FEB565" w:rsidR="00CE423C" w:rsidRPr="00B754D9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54D9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</w:t>
      </w:r>
      <w:r w:rsidR="00D65C0D" w:rsidRPr="00B754D9">
        <w:rPr>
          <w:rFonts w:ascii="Times New Roman" w:hAnsi="Times New Roman" w:cs="Times New Roman"/>
          <w:b/>
          <w:sz w:val="26"/>
          <w:szCs w:val="26"/>
          <w:u w:val="single"/>
        </w:rPr>
        <w:t xml:space="preserve">orável à tramitação do projeto. </w:t>
      </w:r>
      <w:r w:rsidR="00B754D9">
        <w:rPr>
          <w:rFonts w:ascii="Times New Roman" w:hAnsi="Times New Roman" w:cs="Times New Roman"/>
          <w:b/>
          <w:sz w:val="26"/>
          <w:szCs w:val="26"/>
          <w:u w:val="single"/>
        </w:rPr>
        <w:t xml:space="preserve">A controladoria irá apresentar parecer oral. </w:t>
      </w:r>
    </w:p>
    <w:p w14:paraId="62C0CEF6" w14:textId="77ECB2A7" w:rsidR="00173B22" w:rsidRPr="00B754D9" w:rsidRDefault="00173B22" w:rsidP="00F612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1836AF9" w14:textId="77777777" w:rsidR="001E5843" w:rsidRPr="00B754D9" w:rsidRDefault="001E5843" w:rsidP="001E584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402049C" w14:textId="77777777" w:rsidR="00B754D9" w:rsidRDefault="00B754D9" w:rsidP="001E584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9ABC0E7" w14:textId="520A6643" w:rsidR="001E5843" w:rsidRPr="002F7CAB" w:rsidRDefault="001E5843" w:rsidP="001E584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 </w:t>
      </w:r>
      <w:r w:rsidR="00FB6E4F">
        <w:rPr>
          <w:rFonts w:ascii="Times New Roman" w:hAnsi="Times New Roman" w:cs="Times New Roman"/>
          <w:b/>
          <w:sz w:val="26"/>
          <w:szCs w:val="26"/>
          <w:u w:val="single"/>
        </w:rPr>
        <w:t>040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EXECUTIVO</w:t>
      </w:r>
    </w:p>
    <w:p w14:paraId="0D142DB8" w14:textId="77777777" w:rsidR="001E5843" w:rsidRPr="00E4137A" w:rsidRDefault="001E5843" w:rsidP="001E58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A2AB07A" w14:textId="25C7933C" w:rsidR="001E5843" w:rsidRPr="00B754D9" w:rsidRDefault="001E5843" w:rsidP="00B754D9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37A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B754D9">
        <w:rPr>
          <w:rFonts w:ascii="Times New Roman" w:hAnsi="Times New Roman" w:cs="Times New Roman"/>
          <w:b/>
          <w:sz w:val="26"/>
          <w:szCs w:val="26"/>
        </w:rPr>
        <w:t>–</w:t>
      </w:r>
      <w:r w:rsidRPr="00B754D9">
        <w:rPr>
          <w:rFonts w:ascii="Times New Roman" w:hAnsi="Times New Roman" w:cs="Times New Roman"/>
          <w:sz w:val="26"/>
          <w:szCs w:val="26"/>
        </w:rPr>
        <w:t xml:space="preserve"> Projeto tem a finalidade de </w:t>
      </w:r>
      <w:r w:rsidR="00B754D9" w:rsidRPr="00B754D9">
        <w:rPr>
          <w:rFonts w:ascii="Times New Roman" w:hAnsi="Times New Roman" w:cs="Times New Roman"/>
          <w:sz w:val="26"/>
          <w:szCs w:val="26"/>
        </w:rPr>
        <w:t xml:space="preserve">autoriza o Poder Executivo a alterar a LOA 2022 (Lei Municipal 2.204 de 10/12/2021) e a ajustar as programações estabelecidas no Plano Plurianual – 2022 a 2025 (Lei Municipal 2.202 de 10/12/2021) e a Lei de Diretrizes Orçamentárias (Lei Municipal 2.203 de 10/12/2021), para criação de dotação por excesso de arrecadação no valor de R$ </w:t>
      </w:r>
      <w:r w:rsidR="00B754D9" w:rsidRPr="00B754D9">
        <w:rPr>
          <w:rFonts w:ascii="Times New Roman" w:hAnsi="Times New Roman" w:cs="Times New Roman"/>
          <w:b/>
          <w:bCs/>
          <w:sz w:val="26"/>
          <w:szCs w:val="26"/>
        </w:rPr>
        <w:t>2.684.431,98 (dois milhões, seiscentos e oitenta e quatro mil, quatrocentos e trinta e um reais e noventa e oito centavos</w:t>
      </w:r>
      <w:r w:rsidR="00B754D9" w:rsidRPr="00B754D9">
        <w:rPr>
          <w:rFonts w:ascii="Times New Roman" w:hAnsi="Times New Roman" w:cs="Times New Roman"/>
          <w:b/>
          <w:bCs/>
          <w:color w:val="000000"/>
          <w:sz w:val="26"/>
          <w:szCs w:val="26"/>
        </w:rPr>
        <w:t>), e dá outras providências</w:t>
      </w:r>
      <w:r w:rsidR="00B754D9" w:rsidRPr="00B754D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2C120D9" w14:textId="77777777" w:rsidR="001E5843" w:rsidRPr="00E4137A" w:rsidRDefault="001E5843" w:rsidP="001E5843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6"/>
          <w:szCs w:val="26"/>
        </w:rPr>
      </w:pPr>
    </w:p>
    <w:p w14:paraId="3615E738" w14:textId="2E7B72DC" w:rsidR="001E5843" w:rsidRDefault="001E5843" w:rsidP="001E5843">
      <w:pPr>
        <w:pStyle w:val="Corpodetexto"/>
        <w:spacing w:after="0"/>
        <w:ind w:right="-144"/>
        <w:jc w:val="both"/>
        <w:rPr>
          <w:rFonts w:ascii="Times New Roman" w:hAnsi="Times New Roman"/>
          <w:sz w:val="26"/>
          <w:szCs w:val="26"/>
        </w:rPr>
      </w:pPr>
      <w:r w:rsidRPr="009C64A3">
        <w:rPr>
          <w:rFonts w:ascii="Times New Roman" w:hAnsi="Times New Roman"/>
          <w:b/>
          <w:sz w:val="26"/>
          <w:szCs w:val="26"/>
        </w:rPr>
        <w:t>2 –</w:t>
      </w:r>
      <w:r w:rsidRPr="009C64A3">
        <w:rPr>
          <w:rFonts w:ascii="Times New Roman" w:hAnsi="Times New Roman"/>
          <w:sz w:val="26"/>
          <w:szCs w:val="26"/>
        </w:rPr>
        <w:t xml:space="preserve"> A justificativa do projeto de lei explica que</w:t>
      </w:r>
      <w:r w:rsidR="00D1211B">
        <w:rPr>
          <w:rFonts w:ascii="Times New Roman" w:hAnsi="Times New Roman"/>
          <w:sz w:val="26"/>
          <w:szCs w:val="26"/>
        </w:rPr>
        <w:t>:</w:t>
      </w:r>
    </w:p>
    <w:p w14:paraId="4CD54ABB" w14:textId="77777777" w:rsidR="00D1211B" w:rsidRPr="00D1211B" w:rsidRDefault="00D1211B" w:rsidP="00D121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11B">
        <w:rPr>
          <w:rFonts w:ascii="Times New Roman" w:hAnsi="Times New Roman" w:cs="Times New Roman"/>
          <w:b/>
          <w:bCs/>
          <w:sz w:val="24"/>
          <w:szCs w:val="24"/>
        </w:rPr>
        <w:lastRenderedPageBreak/>
        <w:t>FONTES: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1972"/>
      </w:tblGrid>
      <w:tr w:rsidR="00D1211B" w:rsidRPr="00D1211B" w14:paraId="547D71EE" w14:textId="77777777" w:rsidTr="00EB36F6">
        <w:trPr>
          <w:trHeight w:val="189"/>
        </w:trPr>
        <w:tc>
          <w:tcPr>
            <w:tcW w:w="7763" w:type="dxa"/>
            <w:shd w:val="clear" w:color="auto" w:fill="auto"/>
          </w:tcPr>
          <w:p w14:paraId="2DA0C838" w14:textId="77777777" w:rsidR="00D1211B" w:rsidRPr="00D1211B" w:rsidRDefault="00D1211B" w:rsidP="00D1211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401 – Repasse Federal – I</w:t>
            </w:r>
            <w:r w:rsidRPr="00D1211B">
              <w:rPr>
                <w:rFonts w:ascii="Times New Roman" w:hAnsi="Times New Roman" w:cs="Times New Roman"/>
                <w:b/>
                <w:sz w:val="24"/>
                <w:szCs w:val="24"/>
              </w:rPr>
              <w:t>ncremento temporário ao custeio dos serviços de Atenção Primária à Saúde</w:t>
            </w: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2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C2DCF7C" w14:textId="77777777" w:rsidR="00D1211B" w:rsidRPr="00D1211B" w:rsidRDefault="00D1211B" w:rsidP="00EB36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R$ 200.500,00</w:t>
            </w:r>
          </w:p>
        </w:tc>
      </w:tr>
      <w:tr w:rsidR="00D1211B" w:rsidRPr="00D1211B" w14:paraId="74518514" w14:textId="77777777" w:rsidTr="00EB36F6">
        <w:trPr>
          <w:trHeight w:val="337"/>
        </w:trPr>
        <w:tc>
          <w:tcPr>
            <w:tcW w:w="9777" w:type="dxa"/>
            <w:gridSpan w:val="2"/>
            <w:shd w:val="clear" w:color="auto" w:fill="auto"/>
            <w:vAlign w:val="center"/>
          </w:tcPr>
          <w:p w14:paraId="6B88A5E7" w14:textId="77777777" w:rsidR="00D1211B" w:rsidRPr="00D1211B" w:rsidRDefault="00D1211B" w:rsidP="00EB36F6">
            <w:pPr>
              <w:pStyle w:val="Ttulo4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211B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PORTARIA GM/MS Nº 836, de 12 de abril de 2022.</w:t>
            </w:r>
          </w:p>
        </w:tc>
      </w:tr>
      <w:tr w:rsidR="00D1211B" w:rsidRPr="00D1211B" w14:paraId="72798DDE" w14:textId="77777777" w:rsidTr="00EB36F6">
        <w:tc>
          <w:tcPr>
            <w:tcW w:w="7763" w:type="dxa"/>
            <w:shd w:val="clear" w:color="auto" w:fill="auto"/>
          </w:tcPr>
          <w:p w14:paraId="766B3B56" w14:textId="77777777" w:rsidR="00D1211B" w:rsidRPr="00D1211B" w:rsidRDefault="00D1211B" w:rsidP="00D1211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Fonte 398 – </w:t>
            </w:r>
            <w:r w:rsidRPr="00D1211B">
              <w:rPr>
                <w:rStyle w:val="textooriginal"/>
                <w:rFonts w:ascii="Times New Roman" w:hAnsi="Times New Roman" w:cs="Times New Roman"/>
                <w:b/>
                <w:sz w:val="24"/>
                <w:szCs w:val="24"/>
              </w:rPr>
              <w:t xml:space="preserve">Repasse Federal – </w:t>
            </w:r>
            <w:r w:rsidRPr="00D1211B">
              <w:rPr>
                <w:rFonts w:ascii="Times New Roman" w:hAnsi="Times New Roman" w:cs="Times New Roman"/>
                <w:b/>
                <w:sz w:val="24"/>
                <w:szCs w:val="24"/>
              </w:rPr>
              <w:t>Enfrentamento das demandas assistenciais geradas pelo Coronavírus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AD041D0" w14:textId="77777777" w:rsidR="00D1211B" w:rsidRPr="00D1211B" w:rsidRDefault="00D1211B" w:rsidP="00EB36F6">
            <w:pPr>
              <w:ind w:left="360" w:right="-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R$ 11.000,00</w:t>
            </w:r>
          </w:p>
        </w:tc>
      </w:tr>
      <w:tr w:rsidR="00D1211B" w:rsidRPr="00D1211B" w14:paraId="2AB6C4B4" w14:textId="77777777" w:rsidTr="00EB36F6">
        <w:trPr>
          <w:trHeight w:val="269"/>
        </w:trPr>
        <w:tc>
          <w:tcPr>
            <w:tcW w:w="9777" w:type="dxa"/>
            <w:gridSpan w:val="2"/>
            <w:shd w:val="clear" w:color="auto" w:fill="auto"/>
          </w:tcPr>
          <w:p w14:paraId="3C447E87" w14:textId="77777777" w:rsidR="00D1211B" w:rsidRPr="00D1211B" w:rsidRDefault="00D1211B" w:rsidP="00EB3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PORTARIA GM/MS Nº 1.329, de 31 de maio de 2022.</w:t>
            </w:r>
          </w:p>
        </w:tc>
      </w:tr>
      <w:tr w:rsidR="00D1211B" w:rsidRPr="00D1211B" w14:paraId="36C955FF" w14:textId="77777777" w:rsidTr="00EB36F6">
        <w:tc>
          <w:tcPr>
            <w:tcW w:w="7763" w:type="dxa"/>
            <w:shd w:val="clear" w:color="auto" w:fill="auto"/>
          </w:tcPr>
          <w:p w14:paraId="40A5080E" w14:textId="77777777" w:rsidR="00D1211B" w:rsidRPr="00D1211B" w:rsidRDefault="00D1211B" w:rsidP="00D1211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Fonte 402 – </w:t>
            </w:r>
            <w:r w:rsidRPr="00D1211B">
              <w:rPr>
                <w:rStyle w:val="textooriginal"/>
                <w:rFonts w:ascii="Times New Roman" w:hAnsi="Times New Roman" w:cs="Times New Roman"/>
                <w:b/>
                <w:sz w:val="24"/>
                <w:szCs w:val="24"/>
              </w:rPr>
              <w:t xml:space="preserve">Repasse Federal – </w:t>
            </w:r>
            <w:r w:rsidRPr="00D12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1211B">
              <w:rPr>
                <w:rFonts w:ascii="Times New Roman" w:hAnsi="Times New Roman" w:cs="Times New Roman"/>
                <w:b/>
                <w:sz w:val="24"/>
                <w:szCs w:val="24"/>
              </w:rPr>
              <w:t>ncremento temporário ao custeio dos serviços de Atenção Especializada à Saúde</w:t>
            </w: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2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32D2B0" w14:textId="77777777" w:rsidR="00D1211B" w:rsidRPr="00D1211B" w:rsidRDefault="00D1211B" w:rsidP="00EB36F6">
            <w:pPr>
              <w:ind w:left="360" w:right="-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R$ 900.500,00</w:t>
            </w:r>
          </w:p>
        </w:tc>
      </w:tr>
      <w:tr w:rsidR="00D1211B" w:rsidRPr="00D1211B" w14:paraId="22C133ED" w14:textId="77777777" w:rsidTr="00EB36F6">
        <w:trPr>
          <w:trHeight w:val="269"/>
        </w:trPr>
        <w:tc>
          <w:tcPr>
            <w:tcW w:w="9777" w:type="dxa"/>
            <w:gridSpan w:val="2"/>
            <w:shd w:val="clear" w:color="auto" w:fill="auto"/>
          </w:tcPr>
          <w:p w14:paraId="64F4E9FB" w14:textId="77777777" w:rsidR="00D1211B" w:rsidRPr="00D1211B" w:rsidRDefault="00D1211B" w:rsidP="00EB3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PORTARIA GM/MS Nº 1.452, de 14 de junho de 2022.</w:t>
            </w:r>
          </w:p>
        </w:tc>
      </w:tr>
      <w:tr w:rsidR="00D1211B" w:rsidRPr="00D1211B" w14:paraId="5EE16866" w14:textId="77777777" w:rsidTr="00EB36F6">
        <w:tc>
          <w:tcPr>
            <w:tcW w:w="7763" w:type="dxa"/>
            <w:shd w:val="clear" w:color="auto" w:fill="auto"/>
          </w:tcPr>
          <w:p w14:paraId="68F1DA98" w14:textId="77777777" w:rsidR="00D1211B" w:rsidRPr="00D1211B" w:rsidRDefault="00D1211B" w:rsidP="00D1211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161 – FUNDEB - VAAF</w:t>
            </w:r>
            <w:r w:rsidRPr="00D1211B">
              <w:rPr>
                <w:rStyle w:val="textooriginal"/>
                <w:rFonts w:ascii="Times New Roman" w:hAnsi="Times New Roman" w:cs="Times New Roman"/>
                <w:b/>
                <w:sz w:val="24"/>
                <w:szCs w:val="24"/>
              </w:rPr>
              <w:t xml:space="preserve"> – Indenizações e Restituições para devolução do saldo de 2021</w:t>
            </w: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15BEEB5" w14:textId="77777777" w:rsidR="00D1211B" w:rsidRPr="00D1211B" w:rsidRDefault="00D1211B" w:rsidP="00EB36F6">
            <w:pPr>
              <w:ind w:left="360" w:right="-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R$ 431,98</w:t>
            </w:r>
          </w:p>
        </w:tc>
      </w:tr>
      <w:tr w:rsidR="00D1211B" w:rsidRPr="00D1211B" w14:paraId="2438ADB7" w14:textId="77777777" w:rsidTr="00EB36F6">
        <w:trPr>
          <w:trHeight w:val="269"/>
        </w:trPr>
        <w:tc>
          <w:tcPr>
            <w:tcW w:w="9777" w:type="dxa"/>
            <w:gridSpan w:val="2"/>
            <w:shd w:val="clear" w:color="auto" w:fill="auto"/>
            <w:vAlign w:val="center"/>
          </w:tcPr>
          <w:p w14:paraId="086EF84F" w14:textId="77777777" w:rsidR="00D1211B" w:rsidRPr="00D1211B" w:rsidRDefault="00D1211B" w:rsidP="00EB36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Em 29/04/2022 o FNDE realizou estorno dos valores depositados em 2021 na conta do VAAF de todos os municípios paranaenses. Como o próprio FNDE realizou o estorno, não há previsão de despesas orçamentarias no exercício de 2022 com indenizações e restituições para a regulação da contabilidade. </w:t>
            </w:r>
          </w:p>
        </w:tc>
      </w:tr>
      <w:tr w:rsidR="00D1211B" w:rsidRPr="00D1211B" w14:paraId="0CFACDB5" w14:textId="77777777" w:rsidTr="00EB36F6">
        <w:tc>
          <w:tcPr>
            <w:tcW w:w="7763" w:type="dxa"/>
            <w:shd w:val="clear" w:color="auto" w:fill="auto"/>
          </w:tcPr>
          <w:p w14:paraId="2D6D161B" w14:textId="77777777" w:rsidR="00D1211B" w:rsidRPr="00D1211B" w:rsidRDefault="00D1211B" w:rsidP="00D1211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Fonte 403 – </w:t>
            </w:r>
            <w:r w:rsidRPr="00D1211B">
              <w:rPr>
                <w:rStyle w:val="textooriginal"/>
                <w:rFonts w:ascii="Times New Roman" w:hAnsi="Times New Roman" w:cs="Times New Roman"/>
                <w:b/>
                <w:sz w:val="24"/>
                <w:szCs w:val="24"/>
              </w:rPr>
              <w:t>Repasse Estadual – Investimento para o transporte sanitário</w:t>
            </w: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2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CF5CE5E" w14:textId="77777777" w:rsidR="00D1211B" w:rsidRPr="00D1211B" w:rsidRDefault="00D1211B" w:rsidP="00EB36F6">
            <w:pPr>
              <w:ind w:left="360" w:right="-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R$ 70.500,00</w:t>
            </w:r>
          </w:p>
        </w:tc>
      </w:tr>
      <w:tr w:rsidR="00D1211B" w:rsidRPr="00D1211B" w14:paraId="31FD6442" w14:textId="77777777" w:rsidTr="00EB36F6">
        <w:trPr>
          <w:trHeight w:val="269"/>
        </w:trPr>
        <w:tc>
          <w:tcPr>
            <w:tcW w:w="9777" w:type="dxa"/>
            <w:gridSpan w:val="2"/>
            <w:shd w:val="clear" w:color="auto" w:fill="auto"/>
          </w:tcPr>
          <w:p w14:paraId="0CB25F44" w14:textId="77777777" w:rsidR="00D1211B" w:rsidRPr="00D1211B" w:rsidRDefault="00D1211B" w:rsidP="00EB3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RESOLUÇÃO SESA Nº 254, de 31 de março de 2022.</w:t>
            </w:r>
          </w:p>
        </w:tc>
      </w:tr>
      <w:tr w:rsidR="00D1211B" w:rsidRPr="00D1211B" w14:paraId="7B05F796" w14:textId="77777777" w:rsidTr="00EB36F6">
        <w:tc>
          <w:tcPr>
            <w:tcW w:w="7763" w:type="dxa"/>
            <w:shd w:val="clear" w:color="auto" w:fill="auto"/>
          </w:tcPr>
          <w:p w14:paraId="60FC066D" w14:textId="77777777" w:rsidR="00D1211B" w:rsidRPr="00D1211B" w:rsidRDefault="00D1211B" w:rsidP="00D1211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Fonte 404 – </w:t>
            </w:r>
            <w:r w:rsidRPr="00D1211B">
              <w:rPr>
                <w:rStyle w:val="textooriginal"/>
                <w:rFonts w:ascii="Times New Roman" w:hAnsi="Times New Roman" w:cs="Times New Roman"/>
                <w:b/>
                <w:sz w:val="24"/>
                <w:szCs w:val="24"/>
              </w:rPr>
              <w:t xml:space="preserve">Repasse Federal – </w:t>
            </w:r>
            <w:r w:rsidRPr="00D12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1211B">
              <w:rPr>
                <w:rFonts w:ascii="Times New Roman" w:hAnsi="Times New Roman" w:cs="Times New Roman"/>
                <w:b/>
                <w:sz w:val="24"/>
                <w:szCs w:val="24"/>
              </w:rPr>
              <w:t>ncremento temporário ao custeio dos serviços de Atenção Especializada à Saúde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8F6441" w14:textId="77777777" w:rsidR="00D1211B" w:rsidRPr="00D1211B" w:rsidRDefault="00D1211B" w:rsidP="00EB36F6">
            <w:pPr>
              <w:ind w:left="360" w:right="-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R$ 1.130.500,00</w:t>
            </w:r>
          </w:p>
        </w:tc>
      </w:tr>
      <w:tr w:rsidR="00D1211B" w:rsidRPr="00D1211B" w14:paraId="046A113E" w14:textId="77777777" w:rsidTr="00EB36F6">
        <w:trPr>
          <w:trHeight w:val="269"/>
        </w:trPr>
        <w:tc>
          <w:tcPr>
            <w:tcW w:w="9777" w:type="dxa"/>
            <w:gridSpan w:val="2"/>
            <w:shd w:val="clear" w:color="auto" w:fill="auto"/>
          </w:tcPr>
          <w:p w14:paraId="2EF83DDD" w14:textId="77777777" w:rsidR="00D1211B" w:rsidRPr="00D1211B" w:rsidRDefault="00D1211B" w:rsidP="00EB3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PORTARIA GM/MS Nº 1.484, de 15 de junho de 2022.</w:t>
            </w:r>
          </w:p>
        </w:tc>
      </w:tr>
      <w:tr w:rsidR="00D1211B" w:rsidRPr="00D1211B" w14:paraId="684E7650" w14:textId="77777777" w:rsidTr="00EB36F6">
        <w:tc>
          <w:tcPr>
            <w:tcW w:w="7763" w:type="dxa"/>
            <w:shd w:val="clear" w:color="auto" w:fill="auto"/>
          </w:tcPr>
          <w:p w14:paraId="742435B6" w14:textId="77777777" w:rsidR="00D1211B" w:rsidRPr="00D1211B" w:rsidRDefault="00D1211B" w:rsidP="00D1211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Fonte 405 – </w:t>
            </w:r>
            <w:r w:rsidRPr="00D1211B">
              <w:rPr>
                <w:rStyle w:val="textooriginal"/>
                <w:rFonts w:ascii="Times New Roman" w:hAnsi="Times New Roman" w:cs="Times New Roman"/>
                <w:b/>
                <w:sz w:val="24"/>
                <w:szCs w:val="24"/>
              </w:rPr>
              <w:t xml:space="preserve">Repasse Federal – </w:t>
            </w:r>
            <w:r w:rsidRPr="00D12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1211B">
              <w:rPr>
                <w:rFonts w:ascii="Times New Roman" w:hAnsi="Times New Roman" w:cs="Times New Roman"/>
                <w:b/>
                <w:sz w:val="24"/>
                <w:szCs w:val="24"/>
              </w:rPr>
              <w:t>ncremento temporário ao custeio dos serviços de Atenção Especializada à Saúde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C2D7E2E" w14:textId="77777777" w:rsidR="00D1211B" w:rsidRPr="00D1211B" w:rsidRDefault="00D1211B" w:rsidP="00EB36F6">
            <w:pPr>
              <w:ind w:left="360" w:right="-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R$ 200.500,00</w:t>
            </w:r>
          </w:p>
        </w:tc>
      </w:tr>
      <w:tr w:rsidR="00D1211B" w:rsidRPr="00D1211B" w14:paraId="0147215C" w14:textId="77777777" w:rsidTr="00EB36F6">
        <w:trPr>
          <w:trHeight w:val="269"/>
        </w:trPr>
        <w:tc>
          <w:tcPr>
            <w:tcW w:w="9777" w:type="dxa"/>
            <w:gridSpan w:val="2"/>
            <w:shd w:val="clear" w:color="auto" w:fill="auto"/>
          </w:tcPr>
          <w:p w14:paraId="251DBF78" w14:textId="77777777" w:rsidR="00D1211B" w:rsidRPr="00D1211B" w:rsidRDefault="00D1211B" w:rsidP="00EB3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PORTARIA GM/MS Nº 1.193, de 24 de maio de 2022.</w:t>
            </w:r>
          </w:p>
        </w:tc>
      </w:tr>
      <w:tr w:rsidR="00D1211B" w:rsidRPr="00D1211B" w14:paraId="40549AD1" w14:textId="77777777" w:rsidTr="00EB36F6">
        <w:tc>
          <w:tcPr>
            <w:tcW w:w="7763" w:type="dxa"/>
            <w:shd w:val="clear" w:color="auto" w:fill="auto"/>
          </w:tcPr>
          <w:p w14:paraId="20D773D5" w14:textId="77777777" w:rsidR="00D1211B" w:rsidRPr="00D1211B" w:rsidRDefault="00D1211B" w:rsidP="00D121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Fonte 406 – </w:t>
            </w:r>
            <w:r w:rsidRPr="00D1211B">
              <w:rPr>
                <w:rStyle w:val="textooriginal"/>
                <w:rFonts w:ascii="Times New Roman" w:hAnsi="Times New Roman" w:cs="Times New Roman"/>
                <w:b/>
                <w:sz w:val="24"/>
                <w:szCs w:val="24"/>
              </w:rPr>
              <w:t xml:space="preserve">Repasse Estadual – </w:t>
            </w:r>
            <w:r w:rsidRPr="00D1211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Incentivo Financeiro de Investimento para o Transporte Sanitário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48368B5" w14:textId="77777777" w:rsidR="00D1211B" w:rsidRPr="00D1211B" w:rsidRDefault="00D1211B" w:rsidP="00EB36F6">
            <w:pPr>
              <w:ind w:left="360" w:right="-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R$ 170.500,00</w:t>
            </w:r>
          </w:p>
        </w:tc>
      </w:tr>
      <w:tr w:rsidR="00D1211B" w:rsidRPr="00D1211B" w14:paraId="685EB6D6" w14:textId="77777777" w:rsidTr="00EB36F6">
        <w:trPr>
          <w:trHeight w:val="269"/>
        </w:trPr>
        <w:tc>
          <w:tcPr>
            <w:tcW w:w="9777" w:type="dxa"/>
            <w:gridSpan w:val="2"/>
            <w:shd w:val="clear" w:color="auto" w:fill="auto"/>
          </w:tcPr>
          <w:p w14:paraId="08C428D2" w14:textId="77777777" w:rsidR="00D1211B" w:rsidRPr="00D1211B" w:rsidRDefault="00D1211B" w:rsidP="00EB3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B">
              <w:rPr>
                <w:rFonts w:ascii="Times New Roman" w:hAnsi="Times New Roman" w:cs="Times New Roman"/>
                <w:sz w:val="24"/>
                <w:szCs w:val="24"/>
              </w:rPr>
              <w:t>RESOLUÇÃO SESA Nº 455, de 21 de junho de 2022.</w:t>
            </w:r>
          </w:p>
        </w:tc>
      </w:tr>
    </w:tbl>
    <w:p w14:paraId="50F23F5B" w14:textId="77777777" w:rsidR="00D1211B" w:rsidRPr="00D1211B" w:rsidRDefault="00D1211B" w:rsidP="001E5843">
      <w:pPr>
        <w:pStyle w:val="Corpodetexto"/>
        <w:spacing w:after="0"/>
        <w:ind w:right="-144"/>
        <w:jc w:val="both"/>
        <w:rPr>
          <w:rFonts w:ascii="Times New Roman" w:hAnsi="Times New Roman"/>
          <w:sz w:val="24"/>
          <w:szCs w:val="24"/>
        </w:rPr>
      </w:pPr>
    </w:p>
    <w:p w14:paraId="015426A4" w14:textId="77777777" w:rsidR="001E5843" w:rsidRPr="00E4137A" w:rsidRDefault="001E5843" w:rsidP="001E5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5B0625" w14:textId="2D04BF71" w:rsidR="001E5843" w:rsidRPr="00E4137A" w:rsidRDefault="001E5843" w:rsidP="001E58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137A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foi favorável à tramitação do projeto. </w:t>
      </w:r>
      <w:r w:rsidR="00D1211B">
        <w:rPr>
          <w:rFonts w:ascii="Times New Roman" w:hAnsi="Times New Roman" w:cs="Times New Roman"/>
          <w:b/>
          <w:sz w:val="26"/>
          <w:szCs w:val="26"/>
          <w:u w:val="single"/>
        </w:rPr>
        <w:t xml:space="preserve">A controladoria irá apresentar parecer oral. </w:t>
      </w:r>
    </w:p>
    <w:p w14:paraId="03078580" w14:textId="77777777" w:rsidR="001E5843" w:rsidRDefault="001E5843" w:rsidP="001E58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2992620" w14:textId="77777777" w:rsidR="001E5843" w:rsidRDefault="001E5843" w:rsidP="001E58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85878AC" w14:textId="77777777" w:rsidR="001E5843" w:rsidRDefault="001E5843" w:rsidP="001E584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1052BD9" w14:textId="4E6FFEB8" w:rsidR="00106D97" w:rsidRDefault="00106D97" w:rsidP="00F612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106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660C" w14:textId="77777777" w:rsidR="004A06E7" w:rsidRDefault="004A06E7" w:rsidP="00CE399E">
      <w:pPr>
        <w:spacing w:after="0" w:line="240" w:lineRule="auto"/>
      </w:pPr>
      <w:r>
        <w:separator/>
      </w:r>
    </w:p>
  </w:endnote>
  <w:endnote w:type="continuationSeparator" w:id="0">
    <w:p w14:paraId="44C86D48" w14:textId="77777777" w:rsidR="004A06E7" w:rsidRDefault="004A06E7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44BD" w14:textId="77777777" w:rsidR="004A06E7" w:rsidRDefault="004A06E7" w:rsidP="00CE399E">
      <w:pPr>
        <w:spacing w:after="0" w:line="240" w:lineRule="auto"/>
      </w:pPr>
      <w:r>
        <w:separator/>
      </w:r>
    </w:p>
  </w:footnote>
  <w:footnote w:type="continuationSeparator" w:id="0">
    <w:p w14:paraId="317096F3" w14:textId="77777777" w:rsidR="004A06E7" w:rsidRDefault="004A06E7" w:rsidP="00C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9A"/>
    <w:multiLevelType w:val="hybridMultilevel"/>
    <w:tmpl w:val="81201A42"/>
    <w:lvl w:ilvl="0" w:tplc="89725FB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D6FE5"/>
    <w:multiLevelType w:val="hybridMultilevel"/>
    <w:tmpl w:val="05001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184651">
    <w:abstractNumId w:val="0"/>
  </w:num>
  <w:num w:numId="2" w16cid:durableId="214349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96031"/>
    <w:rsid w:val="000A5764"/>
    <w:rsid w:val="00101BC4"/>
    <w:rsid w:val="00106D97"/>
    <w:rsid w:val="001638E0"/>
    <w:rsid w:val="001667AC"/>
    <w:rsid w:val="00173B22"/>
    <w:rsid w:val="001745F7"/>
    <w:rsid w:val="00181318"/>
    <w:rsid w:val="0019703F"/>
    <w:rsid w:val="001C7E64"/>
    <w:rsid w:val="001E5843"/>
    <w:rsid w:val="002056DA"/>
    <w:rsid w:val="00215EF0"/>
    <w:rsid w:val="00243EF9"/>
    <w:rsid w:val="00254557"/>
    <w:rsid w:val="002827C3"/>
    <w:rsid w:val="00294EEB"/>
    <w:rsid w:val="002A26D5"/>
    <w:rsid w:val="002F0033"/>
    <w:rsid w:val="002F7CAB"/>
    <w:rsid w:val="003067C3"/>
    <w:rsid w:val="003125FD"/>
    <w:rsid w:val="00313249"/>
    <w:rsid w:val="003A48E4"/>
    <w:rsid w:val="004136F5"/>
    <w:rsid w:val="00432435"/>
    <w:rsid w:val="004614F2"/>
    <w:rsid w:val="004A06E7"/>
    <w:rsid w:val="004A6B60"/>
    <w:rsid w:val="004B0636"/>
    <w:rsid w:val="004C0696"/>
    <w:rsid w:val="00505CE8"/>
    <w:rsid w:val="00551495"/>
    <w:rsid w:val="005B56D4"/>
    <w:rsid w:val="005C7099"/>
    <w:rsid w:val="005C7913"/>
    <w:rsid w:val="005E711B"/>
    <w:rsid w:val="00600033"/>
    <w:rsid w:val="0060156E"/>
    <w:rsid w:val="00612482"/>
    <w:rsid w:val="00650323"/>
    <w:rsid w:val="00651828"/>
    <w:rsid w:val="006538EC"/>
    <w:rsid w:val="00697E95"/>
    <w:rsid w:val="006B4C8D"/>
    <w:rsid w:val="006B76A9"/>
    <w:rsid w:val="006C69A1"/>
    <w:rsid w:val="006D332B"/>
    <w:rsid w:val="006D33CB"/>
    <w:rsid w:val="00700F48"/>
    <w:rsid w:val="007276D7"/>
    <w:rsid w:val="00790518"/>
    <w:rsid w:val="007907F7"/>
    <w:rsid w:val="007B01E7"/>
    <w:rsid w:val="007F5B9C"/>
    <w:rsid w:val="00804B27"/>
    <w:rsid w:val="00805BCE"/>
    <w:rsid w:val="00857FD9"/>
    <w:rsid w:val="0086129D"/>
    <w:rsid w:val="00862483"/>
    <w:rsid w:val="0086640C"/>
    <w:rsid w:val="008E1A3B"/>
    <w:rsid w:val="00900F34"/>
    <w:rsid w:val="009112AC"/>
    <w:rsid w:val="0091543F"/>
    <w:rsid w:val="009C1981"/>
    <w:rsid w:val="009C64A3"/>
    <w:rsid w:val="009D03CC"/>
    <w:rsid w:val="009D0586"/>
    <w:rsid w:val="009F5398"/>
    <w:rsid w:val="00A35C37"/>
    <w:rsid w:val="00A5235C"/>
    <w:rsid w:val="00A526B8"/>
    <w:rsid w:val="00A90C3E"/>
    <w:rsid w:val="00A95320"/>
    <w:rsid w:val="00A97478"/>
    <w:rsid w:val="00AB25CB"/>
    <w:rsid w:val="00B34F7F"/>
    <w:rsid w:val="00B3672A"/>
    <w:rsid w:val="00B64E80"/>
    <w:rsid w:val="00B754D9"/>
    <w:rsid w:val="00B81948"/>
    <w:rsid w:val="00BE2FB7"/>
    <w:rsid w:val="00C0175A"/>
    <w:rsid w:val="00C058A9"/>
    <w:rsid w:val="00C05E22"/>
    <w:rsid w:val="00C51061"/>
    <w:rsid w:val="00C546BF"/>
    <w:rsid w:val="00C54D40"/>
    <w:rsid w:val="00CE399E"/>
    <w:rsid w:val="00CE423C"/>
    <w:rsid w:val="00D06837"/>
    <w:rsid w:val="00D1211B"/>
    <w:rsid w:val="00D12642"/>
    <w:rsid w:val="00D240F0"/>
    <w:rsid w:val="00D27D3F"/>
    <w:rsid w:val="00D65C0D"/>
    <w:rsid w:val="00D76F71"/>
    <w:rsid w:val="00D81EDD"/>
    <w:rsid w:val="00D877DB"/>
    <w:rsid w:val="00D93270"/>
    <w:rsid w:val="00DA1FED"/>
    <w:rsid w:val="00DB61A5"/>
    <w:rsid w:val="00DC09E5"/>
    <w:rsid w:val="00DD2D75"/>
    <w:rsid w:val="00DD344D"/>
    <w:rsid w:val="00DD64D9"/>
    <w:rsid w:val="00E01824"/>
    <w:rsid w:val="00E040FB"/>
    <w:rsid w:val="00E4137A"/>
    <w:rsid w:val="00EC44F4"/>
    <w:rsid w:val="00F27F06"/>
    <w:rsid w:val="00F6124E"/>
    <w:rsid w:val="00F9359B"/>
    <w:rsid w:val="00FB6E4F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AD17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paragraph" w:styleId="Ttulo4">
    <w:name w:val="heading 4"/>
    <w:basedOn w:val="Normal"/>
    <w:next w:val="Normal"/>
    <w:link w:val="Ttulo4Char"/>
    <w:unhideWhenUsed/>
    <w:qFormat/>
    <w:rsid w:val="00D1211B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C05E22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235C"/>
    <w:rPr>
      <w:b/>
      <w:bCs/>
    </w:rPr>
  </w:style>
  <w:style w:type="character" w:customStyle="1" w:styleId="textooriginal">
    <w:name w:val="texto_original"/>
    <w:rsid w:val="00E040FB"/>
  </w:style>
  <w:style w:type="character" w:customStyle="1" w:styleId="Ttulo4Char">
    <w:name w:val="Título 4 Char"/>
    <w:basedOn w:val="Fontepargpadro"/>
    <w:link w:val="Ttulo4"/>
    <w:rsid w:val="00D1211B"/>
    <w:rPr>
      <w:rFonts w:ascii="Calibri" w:eastAsia="Times New Roman" w:hAnsi="Calibri" w:cs="Times New Roman"/>
      <w:b/>
      <w:bCs/>
      <w:noProof/>
      <w:sz w:val="28"/>
      <w:szCs w:val="28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Luana Caroline</cp:lastModifiedBy>
  <cp:revision>2</cp:revision>
  <cp:lastPrinted>2022-06-28T18:54:00Z</cp:lastPrinted>
  <dcterms:created xsi:type="dcterms:W3CDTF">2022-07-20T12:37:00Z</dcterms:created>
  <dcterms:modified xsi:type="dcterms:W3CDTF">2022-07-20T12:37:00Z</dcterms:modified>
</cp:coreProperties>
</file>