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4A03" w14:textId="2E6D5059" w:rsidR="00941C58" w:rsidRPr="00174BCD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7576D9" w14:textId="77DDBF3E" w:rsidR="00941C58" w:rsidRPr="00C7678A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678A">
        <w:rPr>
          <w:rFonts w:ascii="Times New Roman" w:hAnsi="Times New Roman" w:cs="Times New Roman"/>
          <w:b/>
          <w:sz w:val="26"/>
          <w:szCs w:val="26"/>
          <w:u w:val="single"/>
        </w:rPr>
        <w:t>ANÁLISE PROJETO DE</w:t>
      </w:r>
      <w:r w:rsidR="0078487B" w:rsidRPr="00C7678A">
        <w:rPr>
          <w:rFonts w:ascii="Times New Roman" w:hAnsi="Times New Roman" w:cs="Times New Roman"/>
          <w:b/>
          <w:sz w:val="26"/>
          <w:szCs w:val="26"/>
          <w:u w:val="single"/>
        </w:rPr>
        <w:t xml:space="preserve"> RESOLUÇÃO</w:t>
      </w:r>
      <w:r w:rsidR="00174BCD" w:rsidRPr="00C7678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8487B" w:rsidRPr="00C7678A">
        <w:rPr>
          <w:rFonts w:ascii="Times New Roman" w:hAnsi="Times New Roman" w:cs="Times New Roman"/>
          <w:b/>
          <w:sz w:val="26"/>
          <w:szCs w:val="26"/>
          <w:u w:val="single"/>
        </w:rPr>
        <w:t>003</w:t>
      </w:r>
      <w:r w:rsidRPr="00C7678A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D1E4C" w:rsidRPr="00C7678A">
        <w:rPr>
          <w:rFonts w:ascii="Times New Roman" w:hAnsi="Times New Roman" w:cs="Times New Roman"/>
          <w:b/>
          <w:sz w:val="26"/>
          <w:szCs w:val="26"/>
          <w:u w:val="single"/>
        </w:rPr>
        <w:t>2023</w:t>
      </w:r>
      <w:r w:rsidRPr="00C7678A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631EC6" w:rsidRPr="00C7678A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0E5D3A94" w14:textId="77777777" w:rsidR="00941C58" w:rsidRPr="00C7678A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B486BA" w14:textId="56486194" w:rsidR="00631EC6" w:rsidRPr="00C7678A" w:rsidRDefault="00941C58" w:rsidP="007D1E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78A">
        <w:rPr>
          <w:rFonts w:ascii="Times New Roman" w:hAnsi="Times New Roman" w:cs="Times New Roman"/>
          <w:b/>
          <w:sz w:val="26"/>
          <w:szCs w:val="26"/>
        </w:rPr>
        <w:t>1 –</w:t>
      </w:r>
      <w:r w:rsidRPr="00C7678A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78487B" w:rsidRPr="00C7678A">
        <w:rPr>
          <w:rFonts w:ascii="Times New Roman" w:hAnsi="Times New Roman" w:cs="Times New Roman"/>
          <w:sz w:val="26"/>
          <w:szCs w:val="26"/>
        </w:rPr>
        <w:t xml:space="preserve"> de instituir a galeria lilás n</w:t>
      </w:r>
      <w:r w:rsidR="00467182" w:rsidRPr="00C7678A">
        <w:rPr>
          <w:rFonts w:ascii="Times New Roman" w:hAnsi="Times New Roman" w:cs="Times New Roman"/>
          <w:sz w:val="26"/>
          <w:szCs w:val="26"/>
        </w:rPr>
        <w:t>a Câmara Municipal de Guaíra</w:t>
      </w:r>
      <w:r w:rsidR="00C7678A" w:rsidRPr="00C7678A">
        <w:rPr>
          <w:rFonts w:ascii="Times New Roman" w:hAnsi="Times New Roman" w:cs="Times New Roman"/>
          <w:sz w:val="26"/>
          <w:szCs w:val="26"/>
        </w:rPr>
        <w:t>.</w:t>
      </w:r>
    </w:p>
    <w:p w14:paraId="60856C7D" w14:textId="77777777" w:rsidR="007D1E4C" w:rsidRPr="00C7678A" w:rsidRDefault="007D1E4C" w:rsidP="007D1E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41EDC" w14:textId="5B27D952" w:rsidR="00941C58" w:rsidRPr="00C7678A" w:rsidRDefault="00941C58" w:rsidP="0046718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678A">
        <w:rPr>
          <w:rFonts w:ascii="Times New Roman" w:hAnsi="Times New Roman" w:cs="Times New Roman"/>
          <w:b/>
          <w:sz w:val="26"/>
          <w:szCs w:val="26"/>
        </w:rPr>
        <w:t>2 –</w:t>
      </w:r>
      <w:r w:rsidRPr="00C7678A">
        <w:rPr>
          <w:rFonts w:ascii="Times New Roman" w:hAnsi="Times New Roman" w:cs="Times New Roman"/>
          <w:sz w:val="26"/>
          <w:szCs w:val="26"/>
        </w:rPr>
        <w:t xml:space="preserve"> A justificativa do projeto de lei explica</w:t>
      </w:r>
      <w:r w:rsidR="00174BCD" w:rsidRPr="00C7678A">
        <w:rPr>
          <w:rFonts w:ascii="Times New Roman" w:hAnsi="Times New Roman" w:cs="Times New Roman"/>
          <w:sz w:val="26"/>
          <w:szCs w:val="26"/>
        </w:rPr>
        <w:t xml:space="preserve"> que</w:t>
      </w:r>
      <w:r w:rsidR="009E5716">
        <w:rPr>
          <w:rFonts w:ascii="Times New Roman" w:hAnsi="Times New Roman" w:cs="Times New Roman"/>
          <w:sz w:val="26"/>
          <w:szCs w:val="26"/>
        </w:rPr>
        <w:t xml:space="preserve"> o </w:t>
      </w:r>
      <w:r w:rsidR="00467182" w:rsidRPr="00C7678A">
        <w:rPr>
          <w:rFonts w:ascii="Times New Roman" w:hAnsi="Times New Roman" w:cs="Times New Roman"/>
          <w:sz w:val="26"/>
          <w:szCs w:val="26"/>
        </w:rPr>
        <w:t>objetivo desta propositura é criar um espaço físico para expor e manter o acervo histórico das vereadoras que ocuparam e ocupam uma cadeira na Câmara Municipal, exercendo seu papel transformador na sociedade. Destaca-se que as mulheres representam quase 53% de todo o eleitorado brasileiro, mas, ainda assim, são a minoria nos cargos eletivos, percentual que demonstra a importância do reconhecimento e valorização da participação das mulheres na política. A mulher vem, ainda que de forma lenta e gradual, se afirmando na vida política partidária e institucional, mas a atual representação feminina no legislativo ainda é pequena.</w:t>
      </w:r>
    </w:p>
    <w:p w14:paraId="7350B0B7" w14:textId="615D64D0" w:rsidR="00941C58" w:rsidRPr="00C7678A" w:rsidRDefault="00941C58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678A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56F17A72" w14:textId="08F33D10" w:rsidR="0078487B" w:rsidRPr="00C7678A" w:rsidRDefault="0078487B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9179C08" w14:textId="320E09D4" w:rsidR="0078487B" w:rsidRPr="00C7678A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7678A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C7678A">
        <w:rPr>
          <w:rFonts w:ascii="Times New Roman" w:hAnsi="Times New Roman" w:cs="Times New Roman"/>
          <w:b/>
          <w:sz w:val="26"/>
          <w:szCs w:val="26"/>
          <w:u w:val="single"/>
        </w:rPr>
        <w:t>014</w:t>
      </w:r>
      <w:r w:rsidRPr="00C7678A">
        <w:rPr>
          <w:rFonts w:ascii="Times New Roman" w:hAnsi="Times New Roman" w:cs="Times New Roman"/>
          <w:b/>
          <w:sz w:val="26"/>
          <w:szCs w:val="26"/>
          <w:u w:val="single"/>
        </w:rPr>
        <w:t>/2023 – LEGISLATIVO</w:t>
      </w:r>
    </w:p>
    <w:p w14:paraId="29C9BE97" w14:textId="77777777" w:rsidR="0078487B" w:rsidRPr="00C7678A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BA17EF9" w14:textId="73D37874" w:rsidR="0078487B" w:rsidRPr="009E5716" w:rsidRDefault="0078487B" w:rsidP="007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5716">
        <w:rPr>
          <w:rFonts w:ascii="Times New Roman" w:hAnsi="Times New Roman" w:cs="Times New Roman"/>
          <w:b/>
          <w:sz w:val="26"/>
          <w:szCs w:val="26"/>
        </w:rPr>
        <w:t>1 –</w:t>
      </w:r>
      <w:r w:rsidRPr="009E5716">
        <w:rPr>
          <w:rFonts w:ascii="Times New Roman" w:hAnsi="Times New Roman" w:cs="Times New Roman"/>
          <w:sz w:val="26"/>
          <w:szCs w:val="26"/>
        </w:rPr>
        <w:t xml:space="preserve"> Projeto tem a finalidade d</w:t>
      </w:r>
      <w:r w:rsidR="00C7678A" w:rsidRPr="009E5716">
        <w:rPr>
          <w:rFonts w:ascii="Times New Roman" w:hAnsi="Times New Roman" w:cs="Times New Roman"/>
          <w:sz w:val="26"/>
          <w:szCs w:val="26"/>
        </w:rPr>
        <w:t>e reajustar o valor das diárias estabelecidos no artigo 3°</w:t>
      </w:r>
      <w:r w:rsidR="009E5716" w:rsidRPr="009E5716">
        <w:rPr>
          <w:rFonts w:ascii="Times New Roman" w:hAnsi="Times New Roman" w:cs="Times New Roman"/>
          <w:sz w:val="26"/>
          <w:szCs w:val="26"/>
        </w:rPr>
        <w:t xml:space="preserve"> da lei n° 2.062 de 24/09/2018.</w:t>
      </w:r>
    </w:p>
    <w:p w14:paraId="3D90E150" w14:textId="77777777" w:rsidR="0078487B" w:rsidRPr="009E5716" w:rsidRDefault="0078487B" w:rsidP="007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BA9A6A" w14:textId="5E59BE46" w:rsidR="0078487B" w:rsidRPr="009E5716" w:rsidRDefault="0078487B" w:rsidP="009E5716">
      <w:pPr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9E5716">
        <w:rPr>
          <w:rFonts w:ascii="Times New Roman" w:hAnsi="Times New Roman" w:cs="Times New Roman"/>
          <w:b/>
          <w:sz w:val="26"/>
          <w:szCs w:val="26"/>
        </w:rPr>
        <w:t>2 –</w:t>
      </w:r>
      <w:r w:rsidRPr="009E5716">
        <w:rPr>
          <w:rFonts w:ascii="Times New Roman" w:hAnsi="Times New Roman" w:cs="Times New Roman"/>
          <w:sz w:val="26"/>
          <w:szCs w:val="26"/>
        </w:rPr>
        <w:t xml:space="preserve"> A justificativa do projeto de lei explica que </w:t>
      </w:r>
      <w:r w:rsidR="009E5716" w:rsidRPr="009E5716">
        <w:rPr>
          <w:rFonts w:ascii="Times New Roman" w:hAnsi="Times New Roman" w:cs="Times New Roman"/>
          <w:sz w:val="26"/>
          <w:szCs w:val="26"/>
        </w:rPr>
        <w:t>a</w:t>
      </w:r>
      <w:r w:rsidR="009E5716" w:rsidRPr="009E5716">
        <w:rPr>
          <w:rFonts w:ascii="Times New Roman" w:hAnsi="Times New Roman" w:cs="Times New Roman"/>
          <w:sz w:val="26"/>
          <w:szCs w:val="26"/>
        </w:rPr>
        <w:t xml:space="preserve"> Lei citada neste mesmo dispositivo já previa o reajuste sem que o mesmo tenha sido efetivado pelas gestões anteriores. Serve, portanto, a presente proposição para atualizar nominalmente os valores, reafirmando a necessidade de reajustes anuais e automáticos a partir da data da vigência da nova lei. Necessária a mudança para que os valores das diárias não fiquem defasados e dificultem a atuação parlamentar limitando indevidamente a utilização dos recursos nos serviços públicos prestados neste Poder.</w:t>
      </w:r>
    </w:p>
    <w:p w14:paraId="50C2A49B" w14:textId="77777777" w:rsidR="0078487B" w:rsidRPr="009E5716" w:rsidRDefault="0078487B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E5716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767A3386" w14:textId="5631AED1" w:rsidR="0078487B" w:rsidRPr="009E5716" w:rsidRDefault="0078487B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0C5FF7" w14:textId="34CA70FB" w:rsidR="0078487B" w:rsidRPr="009E5716" w:rsidRDefault="0078487B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C4B95A" w14:textId="30BC8952" w:rsidR="0078487B" w:rsidRDefault="0078487B" w:rsidP="009E571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ECD7FF" w14:textId="77777777" w:rsidR="009E5716" w:rsidRPr="00C7678A" w:rsidRDefault="009E5716" w:rsidP="009E5716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CEB8AAE" w14:textId="77777777" w:rsidR="0078487B" w:rsidRPr="00C7678A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30BF8F" w14:textId="497A0028" w:rsidR="0078487B" w:rsidRPr="00703DA3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3DA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ANÁLISE PROJETO DE LEI </w:t>
      </w:r>
      <w:r w:rsidR="00BE62A5" w:rsidRPr="00703DA3">
        <w:rPr>
          <w:rFonts w:ascii="Times New Roman" w:hAnsi="Times New Roman" w:cs="Times New Roman"/>
          <w:b/>
          <w:sz w:val="26"/>
          <w:szCs w:val="26"/>
          <w:u w:val="single"/>
        </w:rPr>
        <w:t>009</w:t>
      </w:r>
      <w:r w:rsidRPr="00703DA3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/2023 – </w:t>
      </w:r>
      <w:r w:rsidR="00BE62A5" w:rsidRPr="00703DA3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3C31CADC" w14:textId="77777777" w:rsidR="0078487B" w:rsidRPr="00703DA3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4021C7" w14:textId="08EAAE3B" w:rsidR="0078487B" w:rsidRPr="00703DA3" w:rsidRDefault="0078487B" w:rsidP="007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DA3">
        <w:rPr>
          <w:rFonts w:ascii="Times New Roman" w:hAnsi="Times New Roman" w:cs="Times New Roman"/>
          <w:b/>
          <w:sz w:val="26"/>
          <w:szCs w:val="26"/>
        </w:rPr>
        <w:t>1 –</w:t>
      </w:r>
      <w:r w:rsidRPr="00703DA3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BE62A5" w:rsidRPr="00703DA3">
        <w:rPr>
          <w:rFonts w:ascii="Times New Roman" w:hAnsi="Times New Roman" w:cs="Times New Roman"/>
          <w:sz w:val="26"/>
          <w:szCs w:val="26"/>
        </w:rPr>
        <w:t xml:space="preserve"> de regulamentar a comunicação eletrônica, processo digital interno e externo da administração pública.</w:t>
      </w:r>
    </w:p>
    <w:p w14:paraId="005CB08E" w14:textId="77777777" w:rsidR="0078487B" w:rsidRPr="00703DA3" w:rsidRDefault="0078487B" w:rsidP="007848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CC9775" w14:textId="1FD35660" w:rsidR="00703DA3" w:rsidRPr="00703DA3" w:rsidRDefault="0078487B" w:rsidP="00703D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3DA3">
        <w:rPr>
          <w:rFonts w:ascii="Times New Roman" w:hAnsi="Times New Roman" w:cs="Times New Roman"/>
          <w:b/>
          <w:sz w:val="26"/>
          <w:szCs w:val="26"/>
        </w:rPr>
        <w:t>2 –</w:t>
      </w:r>
      <w:r w:rsidRPr="00703DA3">
        <w:rPr>
          <w:rFonts w:ascii="Times New Roman" w:hAnsi="Times New Roman" w:cs="Times New Roman"/>
          <w:sz w:val="26"/>
          <w:szCs w:val="26"/>
        </w:rPr>
        <w:t xml:space="preserve"> A justificativa do projeto de lei explica que </w:t>
      </w:r>
      <w:r w:rsidR="00703DA3" w:rsidRPr="00703DA3">
        <w:rPr>
          <w:rFonts w:ascii="Times New Roman" w:hAnsi="Times New Roman" w:cs="Times New Roman"/>
          <w:sz w:val="26"/>
          <w:szCs w:val="26"/>
        </w:rPr>
        <w:t>o</w:t>
      </w:r>
      <w:r w:rsidR="00703DA3" w:rsidRPr="00703DA3">
        <w:rPr>
          <w:rFonts w:ascii="Times New Roman" w:hAnsi="Times New Roman" w:cs="Times New Roman"/>
          <w:sz w:val="26"/>
          <w:szCs w:val="26"/>
        </w:rPr>
        <w:t xml:space="preserve"> processo eletrônico digital está inserido na nova era, que se busca acabar com a morosidade e trazer segurança. Inúmeras são as vantagens trazidas através do processo digital. Há maior facilidade e comodidade para obter acesso aos tramites e seus documentos, não há horário do dia ou da noite em que o sistema não possa ser acessado, tudo isso contribuindo para uma maior celeridade dentro do processo como um todo. Contudo, para ser possível alcançar todos os objetivos que o processo digital almeja, faz-se necessário também regulamentos para esse novo sistema, sempre visando a justiça e a concretude dos princípios constitucionais.</w:t>
      </w:r>
      <w:r w:rsidR="00703DA3" w:rsidRPr="00703DA3">
        <w:rPr>
          <w:rFonts w:ascii="Times New Roman" w:hAnsi="Times New Roman" w:cs="Times New Roman"/>
          <w:sz w:val="26"/>
          <w:szCs w:val="26"/>
        </w:rPr>
        <w:t xml:space="preserve"> </w:t>
      </w:r>
      <w:r w:rsidR="00703DA3" w:rsidRPr="00703DA3">
        <w:rPr>
          <w:rFonts w:ascii="Times New Roman" w:hAnsi="Times New Roman" w:cs="Times New Roman"/>
          <w:sz w:val="26"/>
          <w:szCs w:val="26"/>
        </w:rPr>
        <w:t>Para chegar-se ao sistema atual do processo eletrônico, muitas etapas foram vivenciadas. A sociedade, de uma maneira global, vem passando, nas últimas décadas, por constantes mudanças e consequentes evoluções. O homem cada vez mais especializa-se e potencializa suas descobertas; descobertas estas que refletem em todos os ramos da coletividade e, é claro, também inclui o Direito. Daí a importância do seu estudo.</w:t>
      </w:r>
    </w:p>
    <w:p w14:paraId="070C65C0" w14:textId="77777777" w:rsidR="0078487B" w:rsidRPr="00703DA3" w:rsidRDefault="0078487B" w:rsidP="0078487B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01A82BBA" w14:textId="11A12CF6" w:rsidR="0078487B" w:rsidRPr="00703DA3" w:rsidRDefault="0078487B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03DA3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BE62A5" w:rsidRPr="00703DA3">
        <w:rPr>
          <w:rFonts w:ascii="Times New Roman" w:hAnsi="Times New Roman" w:cs="Times New Roman"/>
          <w:b/>
          <w:sz w:val="26"/>
          <w:szCs w:val="26"/>
          <w:u w:val="single"/>
        </w:rPr>
        <w:t>, contudo sugeriu emenda para modificar o Projeto de Lei em Projeto de Lei Complementar</w:t>
      </w:r>
      <w:r w:rsidR="000C6FA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55D1663" w14:textId="77777777" w:rsidR="0078487B" w:rsidRPr="00703DA3" w:rsidRDefault="0078487B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B03888" w14:textId="77777777" w:rsidR="00941C58" w:rsidRPr="00703DA3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7056A0" w14:textId="77777777" w:rsidR="00C0175A" w:rsidRPr="00C7678A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B8188F" w14:textId="77777777" w:rsidR="00C0175A" w:rsidRPr="00C7678A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C7678A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C76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8F2C" w14:textId="77777777" w:rsidR="001F184D" w:rsidRDefault="001F184D" w:rsidP="00CE399E">
      <w:pPr>
        <w:spacing w:after="0" w:line="240" w:lineRule="auto"/>
      </w:pPr>
      <w:r>
        <w:separator/>
      </w:r>
    </w:p>
  </w:endnote>
  <w:endnote w:type="continuationSeparator" w:id="0">
    <w:p w14:paraId="58BC1726" w14:textId="77777777" w:rsidR="001F184D" w:rsidRDefault="001F184D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472E" w14:textId="77777777" w:rsidR="001F184D" w:rsidRDefault="001F184D" w:rsidP="00CE399E">
      <w:pPr>
        <w:spacing w:after="0" w:line="240" w:lineRule="auto"/>
      </w:pPr>
      <w:r>
        <w:separator/>
      </w:r>
    </w:p>
  </w:footnote>
  <w:footnote w:type="continuationSeparator" w:id="0">
    <w:p w14:paraId="5835A1FF" w14:textId="77777777" w:rsidR="001F184D" w:rsidRDefault="001F184D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C6FAE"/>
    <w:rsid w:val="000F0FEF"/>
    <w:rsid w:val="001336E6"/>
    <w:rsid w:val="001638E0"/>
    <w:rsid w:val="001745F7"/>
    <w:rsid w:val="00174BCD"/>
    <w:rsid w:val="0019703F"/>
    <w:rsid w:val="001C7E64"/>
    <w:rsid w:val="001E5325"/>
    <w:rsid w:val="001F184D"/>
    <w:rsid w:val="001F4570"/>
    <w:rsid w:val="00215EF0"/>
    <w:rsid w:val="00236F37"/>
    <w:rsid w:val="00254557"/>
    <w:rsid w:val="002827C3"/>
    <w:rsid w:val="00294EEB"/>
    <w:rsid w:val="002A26D5"/>
    <w:rsid w:val="002F0033"/>
    <w:rsid w:val="002F7CAB"/>
    <w:rsid w:val="003067C3"/>
    <w:rsid w:val="003125FD"/>
    <w:rsid w:val="00382890"/>
    <w:rsid w:val="00432435"/>
    <w:rsid w:val="004352F0"/>
    <w:rsid w:val="00467182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03DA3"/>
    <w:rsid w:val="007670F9"/>
    <w:rsid w:val="0078487B"/>
    <w:rsid w:val="007907F7"/>
    <w:rsid w:val="007A7E4F"/>
    <w:rsid w:val="007B01E7"/>
    <w:rsid w:val="007D1E4C"/>
    <w:rsid w:val="007F5B9C"/>
    <w:rsid w:val="008009CD"/>
    <w:rsid w:val="00804B27"/>
    <w:rsid w:val="0086129D"/>
    <w:rsid w:val="00862483"/>
    <w:rsid w:val="0086640C"/>
    <w:rsid w:val="008E1A3B"/>
    <w:rsid w:val="00900F34"/>
    <w:rsid w:val="009112AC"/>
    <w:rsid w:val="0091543F"/>
    <w:rsid w:val="00941C58"/>
    <w:rsid w:val="009C1981"/>
    <w:rsid w:val="009E5716"/>
    <w:rsid w:val="009F5398"/>
    <w:rsid w:val="00A35C37"/>
    <w:rsid w:val="00A526B8"/>
    <w:rsid w:val="00A90C3E"/>
    <w:rsid w:val="00A97478"/>
    <w:rsid w:val="00AB25CB"/>
    <w:rsid w:val="00B1482E"/>
    <w:rsid w:val="00B81948"/>
    <w:rsid w:val="00BE2FB7"/>
    <w:rsid w:val="00BE62A5"/>
    <w:rsid w:val="00C0175A"/>
    <w:rsid w:val="00C7678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E52188"/>
    <w:rsid w:val="00E604E6"/>
    <w:rsid w:val="00F27F06"/>
    <w:rsid w:val="00F67831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2023-03-31T14:48:00Z</cp:lastPrinted>
  <dcterms:created xsi:type="dcterms:W3CDTF">2023-03-31T14:50:00Z</dcterms:created>
  <dcterms:modified xsi:type="dcterms:W3CDTF">2023-03-31T14:50:00Z</dcterms:modified>
</cp:coreProperties>
</file>