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05" w:rsidRDefault="0052010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A0B9C" w:rsidRDefault="004A171A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A0B9C">
        <w:rPr>
          <w:rFonts w:ascii="Arial" w:hAnsi="Arial" w:cs="Arial"/>
          <w:b/>
          <w:sz w:val="32"/>
          <w:szCs w:val="32"/>
          <w:u w:val="single"/>
        </w:rPr>
        <w:t>6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Pr="00DA0B9C">
        <w:rPr>
          <w:rFonts w:ascii="Arial" w:hAnsi="Arial" w:cs="Arial"/>
          <w:b/>
          <w:sz w:val="32"/>
          <w:szCs w:val="32"/>
          <w:u w:val="single"/>
        </w:rPr>
        <w:t>23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.0</w:t>
      </w:r>
      <w:r w:rsidR="00420543" w:rsidRPr="00DA0B9C">
        <w:rPr>
          <w:rFonts w:ascii="Arial" w:hAnsi="Arial" w:cs="Arial"/>
          <w:b/>
          <w:sz w:val="32"/>
          <w:szCs w:val="32"/>
          <w:u w:val="single"/>
        </w:rPr>
        <w:t>3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A171A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4A171A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4A171A">
        <w:rPr>
          <w:rFonts w:ascii="Arial" w:hAnsi="Arial" w:cs="Arial"/>
          <w:sz w:val="32"/>
          <w:szCs w:val="32"/>
        </w:rPr>
        <w:t>16</w:t>
      </w:r>
      <w:r>
        <w:rPr>
          <w:rFonts w:ascii="Arial" w:hAnsi="Arial" w:cs="Arial"/>
          <w:sz w:val="32"/>
          <w:szCs w:val="32"/>
        </w:rPr>
        <w:t>/0</w:t>
      </w:r>
      <w:r w:rsidR="00DF640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D181A" w:rsidRDefault="005D181A" w:rsidP="00D92E15">
      <w:pPr>
        <w:jc w:val="both"/>
        <w:rPr>
          <w:rFonts w:ascii="Arial" w:hAnsi="Arial" w:cs="Arial"/>
          <w:sz w:val="32"/>
          <w:szCs w:val="32"/>
        </w:rPr>
      </w:pPr>
    </w:p>
    <w:p w:rsidR="00234BE1" w:rsidRDefault="00234BE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F640A" w:rsidRDefault="00DF640A" w:rsidP="00D92E15">
      <w:pPr>
        <w:jc w:val="both"/>
        <w:rPr>
          <w:rFonts w:ascii="Arial" w:hAnsi="Arial" w:cs="Arial"/>
          <w:sz w:val="32"/>
          <w:szCs w:val="32"/>
        </w:rPr>
      </w:pPr>
    </w:p>
    <w:p w:rsidR="00DF640A" w:rsidRDefault="00DF640A" w:rsidP="00D92E15">
      <w:pPr>
        <w:jc w:val="both"/>
        <w:rPr>
          <w:rFonts w:ascii="Arial" w:hAnsi="Arial" w:cs="Arial"/>
          <w:sz w:val="32"/>
          <w:szCs w:val="32"/>
        </w:rPr>
      </w:pPr>
    </w:p>
    <w:p w:rsidR="004A171A" w:rsidRDefault="004A171A" w:rsidP="0047152B">
      <w:pPr>
        <w:jc w:val="both"/>
        <w:rPr>
          <w:rFonts w:ascii="Arial" w:hAnsi="Arial" w:cs="Arial"/>
          <w:sz w:val="32"/>
          <w:szCs w:val="32"/>
        </w:rPr>
      </w:pPr>
    </w:p>
    <w:p w:rsidR="00A37EE8" w:rsidRDefault="00322A46" w:rsidP="0047152B">
      <w:pPr>
        <w:jc w:val="both"/>
        <w:rPr>
          <w:rFonts w:ascii="Arial" w:hAnsi="Arial" w:cs="Arial"/>
          <w:sz w:val="32"/>
          <w:szCs w:val="32"/>
        </w:rPr>
      </w:pPr>
      <w:r w:rsidRPr="00322A46">
        <w:rPr>
          <w:rFonts w:ascii="Arial" w:hAnsi="Arial" w:cs="Arial"/>
          <w:b/>
          <w:sz w:val="32"/>
          <w:szCs w:val="32"/>
        </w:rPr>
        <w:lastRenderedPageBreak/>
        <w:t>= INDICAÇÃO N° 04</w:t>
      </w:r>
      <w:r w:rsidR="003556CF">
        <w:rPr>
          <w:rFonts w:ascii="Arial" w:hAnsi="Arial" w:cs="Arial"/>
          <w:b/>
          <w:sz w:val="32"/>
          <w:szCs w:val="32"/>
        </w:rPr>
        <w:t>3</w:t>
      </w:r>
      <w:r w:rsidRPr="00322A46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3556CF">
        <w:rPr>
          <w:rFonts w:ascii="Arial" w:hAnsi="Arial" w:cs="Arial"/>
          <w:sz w:val="32"/>
          <w:szCs w:val="32"/>
        </w:rPr>
        <w:t xml:space="preserve">Gilmar Soares da Fonseca </w:t>
      </w:r>
      <w:r>
        <w:rPr>
          <w:rFonts w:ascii="Arial" w:hAnsi="Arial" w:cs="Arial"/>
          <w:sz w:val="32"/>
          <w:szCs w:val="32"/>
        </w:rPr>
        <w:t xml:space="preserve">– Indica ao Executivo Municipal </w:t>
      </w:r>
      <w:r w:rsidR="00A37EE8">
        <w:rPr>
          <w:rFonts w:ascii="Arial" w:hAnsi="Arial" w:cs="Arial"/>
          <w:sz w:val="32"/>
          <w:szCs w:val="32"/>
        </w:rPr>
        <w:t xml:space="preserve">que sejam tomadas providências administrativas através do setor competente da administração municipal, no sentido de proceder </w:t>
      </w:r>
      <w:proofErr w:type="gramStart"/>
      <w:r w:rsidR="00A37EE8">
        <w:rPr>
          <w:rFonts w:ascii="Arial" w:hAnsi="Arial" w:cs="Arial"/>
          <w:sz w:val="32"/>
          <w:szCs w:val="32"/>
        </w:rPr>
        <w:t>a</w:t>
      </w:r>
      <w:proofErr w:type="gramEnd"/>
      <w:r w:rsidR="00A37EE8">
        <w:rPr>
          <w:rFonts w:ascii="Arial" w:hAnsi="Arial" w:cs="Arial"/>
          <w:sz w:val="32"/>
          <w:szCs w:val="32"/>
        </w:rPr>
        <w:t xml:space="preserve"> pavimentação asfáltica na Avenida Rafael </w:t>
      </w:r>
      <w:proofErr w:type="spellStart"/>
      <w:r w:rsidR="00A37EE8">
        <w:rPr>
          <w:rFonts w:ascii="Arial" w:hAnsi="Arial" w:cs="Arial"/>
          <w:sz w:val="32"/>
          <w:szCs w:val="32"/>
        </w:rPr>
        <w:t>Kotowski</w:t>
      </w:r>
      <w:proofErr w:type="spellEnd"/>
      <w:r w:rsidR="00A37EE8">
        <w:rPr>
          <w:rFonts w:ascii="Arial" w:hAnsi="Arial" w:cs="Arial"/>
          <w:sz w:val="32"/>
          <w:szCs w:val="32"/>
        </w:rPr>
        <w:t>, n° 21, situada no Jardim Santa Paula.</w:t>
      </w:r>
    </w:p>
    <w:p w:rsidR="002C74B3" w:rsidRDefault="002C74B3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37EE8" w:rsidRDefault="00A37EE8" w:rsidP="0047152B">
      <w:pPr>
        <w:jc w:val="both"/>
        <w:rPr>
          <w:rFonts w:ascii="Arial" w:hAnsi="Arial" w:cs="Arial"/>
          <w:sz w:val="32"/>
          <w:szCs w:val="32"/>
        </w:rPr>
      </w:pPr>
    </w:p>
    <w:p w:rsidR="00A37EE8" w:rsidRDefault="00A37EE8" w:rsidP="00A37E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9140E">
        <w:rPr>
          <w:rFonts w:ascii="Arial" w:hAnsi="Arial" w:cs="Arial"/>
          <w:b/>
          <w:sz w:val="32"/>
          <w:szCs w:val="32"/>
        </w:rPr>
        <w:t>INDICAÇÃO N° 04</w:t>
      </w:r>
      <w:r>
        <w:rPr>
          <w:rFonts w:ascii="Arial" w:hAnsi="Arial" w:cs="Arial"/>
          <w:b/>
          <w:sz w:val="32"/>
          <w:szCs w:val="32"/>
        </w:rPr>
        <w:t>4</w:t>
      </w:r>
      <w:r w:rsidRPr="0059140E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que sejam determinadas providências administrativas através do setor competente da municipalidade, visando o alargamento de manilhas nas galerias de águas pluviais na Avenida Osvaldo Cruz, no trecho que compreende a esquina da Marmoraria Guaíra até a esquina da </w:t>
      </w:r>
      <w:proofErr w:type="spellStart"/>
      <w:r>
        <w:rPr>
          <w:rFonts w:ascii="Arial" w:hAnsi="Arial" w:cs="Arial"/>
          <w:sz w:val="32"/>
          <w:szCs w:val="32"/>
        </w:rPr>
        <w:t>C-Vale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A37EE8" w:rsidRDefault="00A37EE8" w:rsidP="00A37E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37EE8" w:rsidRDefault="00A37EE8" w:rsidP="00A37EE8">
      <w:pPr>
        <w:jc w:val="both"/>
        <w:rPr>
          <w:rFonts w:ascii="Arial" w:hAnsi="Arial" w:cs="Arial"/>
          <w:sz w:val="32"/>
          <w:szCs w:val="32"/>
        </w:rPr>
      </w:pPr>
    </w:p>
    <w:p w:rsidR="00A37EE8" w:rsidRDefault="00A37EE8" w:rsidP="00A37EE8">
      <w:pPr>
        <w:jc w:val="both"/>
        <w:rPr>
          <w:rFonts w:ascii="Arial" w:hAnsi="Arial" w:cs="Arial"/>
          <w:sz w:val="32"/>
          <w:szCs w:val="32"/>
        </w:rPr>
      </w:pPr>
      <w:r w:rsidRPr="00A37EE8">
        <w:rPr>
          <w:rFonts w:ascii="Arial" w:hAnsi="Arial" w:cs="Arial"/>
          <w:b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 xml:space="preserve">INDICAÇÃO N° 045/2020 – </w:t>
      </w:r>
      <w:r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DA0B9C">
        <w:rPr>
          <w:rFonts w:ascii="Arial" w:hAnsi="Arial" w:cs="Arial"/>
          <w:sz w:val="32"/>
          <w:szCs w:val="32"/>
        </w:rPr>
        <w:t xml:space="preserve"> Indica ao Executivo Municipal que s</w:t>
      </w:r>
      <w:r>
        <w:rPr>
          <w:rFonts w:ascii="Arial" w:hAnsi="Arial" w:cs="Arial"/>
          <w:sz w:val="32"/>
          <w:szCs w:val="32"/>
        </w:rPr>
        <w:t xml:space="preserve">ejam determinadas providências administrativas por parte do setor competente da administração municipal, visando </w:t>
      </w:r>
      <w:proofErr w:type="gramStart"/>
      <w:r w:rsidR="00DA0B9C">
        <w:rPr>
          <w:rFonts w:ascii="Arial" w:hAnsi="Arial" w:cs="Arial"/>
          <w:sz w:val="32"/>
          <w:szCs w:val="32"/>
        </w:rPr>
        <w:t>a</w:t>
      </w:r>
      <w:proofErr w:type="gramEnd"/>
      <w:r w:rsidR="00DA0B9C">
        <w:rPr>
          <w:rFonts w:ascii="Arial" w:hAnsi="Arial" w:cs="Arial"/>
          <w:sz w:val="32"/>
          <w:szCs w:val="32"/>
        </w:rPr>
        <w:t xml:space="preserve"> construção de salas na entrada principal da Escola Erik Anderson, para serem ocupadas pela Secretaria, Direção e Coordenação.</w:t>
      </w:r>
    </w:p>
    <w:p w:rsidR="00DA0B9C" w:rsidRDefault="00DA0B9C" w:rsidP="00A37E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A0B9C" w:rsidRDefault="00DA0B9C" w:rsidP="00A37EE8">
      <w:pPr>
        <w:jc w:val="both"/>
        <w:rPr>
          <w:rFonts w:ascii="Arial" w:hAnsi="Arial" w:cs="Arial"/>
          <w:sz w:val="32"/>
          <w:szCs w:val="32"/>
        </w:rPr>
      </w:pPr>
    </w:p>
    <w:p w:rsidR="00DA0B9C" w:rsidRDefault="00DA0B9C" w:rsidP="00A37EE8">
      <w:pPr>
        <w:jc w:val="both"/>
        <w:rPr>
          <w:rFonts w:ascii="Arial" w:hAnsi="Arial" w:cs="Arial"/>
          <w:sz w:val="32"/>
          <w:szCs w:val="32"/>
        </w:rPr>
      </w:pPr>
      <w:r w:rsidRPr="00DA0B9C">
        <w:rPr>
          <w:rFonts w:ascii="Arial" w:hAnsi="Arial" w:cs="Arial"/>
          <w:b/>
          <w:sz w:val="32"/>
          <w:szCs w:val="32"/>
        </w:rPr>
        <w:t>= INDICAÇÃO N° 046/2020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providências por parte do setor competente da municipalidade, para colocação de pedras poliédricas em toda a extensão da Avenida Marginal, que começa em frente </w:t>
      </w:r>
      <w:proofErr w:type="gramStart"/>
      <w:r>
        <w:rPr>
          <w:rFonts w:ascii="Arial" w:hAnsi="Arial" w:cs="Arial"/>
          <w:sz w:val="32"/>
          <w:szCs w:val="32"/>
        </w:rPr>
        <w:t>à</w:t>
      </w:r>
      <w:proofErr w:type="gramEnd"/>
      <w:r>
        <w:rPr>
          <w:rFonts w:ascii="Arial" w:hAnsi="Arial" w:cs="Arial"/>
          <w:sz w:val="32"/>
          <w:szCs w:val="32"/>
        </w:rPr>
        <w:t xml:space="preserve"> UPA e se estende até a Vila Santa Paula, em ambos os lados do Córrego Marginal.</w:t>
      </w:r>
    </w:p>
    <w:p w:rsidR="00DA0B9C" w:rsidRDefault="00DA0B9C" w:rsidP="00A37E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A0B9C" w:rsidRDefault="00DA0B9C" w:rsidP="00A37EE8">
      <w:pPr>
        <w:jc w:val="both"/>
        <w:rPr>
          <w:rFonts w:ascii="Arial" w:hAnsi="Arial" w:cs="Arial"/>
          <w:sz w:val="32"/>
          <w:szCs w:val="32"/>
        </w:rPr>
      </w:pPr>
    </w:p>
    <w:p w:rsidR="00DA0B9C" w:rsidRPr="00A37EE8" w:rsidRDefault="00DA0B9C" w:rsidP="00A37EE8">
      <w:pPr>
        <w:jc w:val="both"/>
        <w:rPr>
          <w:rFonts w:ascii="Arial" w:hAnsi="Arial" w:cs="Arial"/>
          <w:sz w:val="32"/>
          <w:szCs w:val="32"/>
        </w:rPr>
      </w:pPr>
      <w:r w:rsidRPr="00DA0B9C">
        <w:rPr>
          <w:rFonts w:ascii="Arial" w:hAnsi="Arial" w:cs="Arial"/>
          <w:b/>
          <w:sz w:val="32"/>
          <w:szCs w:val="32"/>
        </w:rPr>
        <w:t>= INDICAÇÃO N° 047/2020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que seja viabilizada a disponibilização de estacionamento para idosos e deficientes físicos nas proximidades de todas as clínicas médicas, seja em frente ou nas ruas laterais. Indico especificamente em frente às Clínicas </w:t>
      </w:r>
      <w:proofErr w:type="spellStart"/>
      <w:r>
        <w:rPr>
          <w:rFonts w:ascii="Arial" w:hAnsi="Arial" w:cs="Arial"/>
          <w:sz w:val="32"/>
          <w:szCs w:val="32"/>
        </w:rPr>
        <w:t>Iesp</w:t>
      </w:r>
      <w:proofErr w:type="spellEnd"/>
      <w:r>
        <w:rPr>
          <w:rFonts w:ascii="Arial" w:hAnsi="Arial" w:cs="Arial"/>
          <w:sz w:val="32"/>
          <w:szCs w:val="32"/>
        </w:rPr>
        <w:t xml:space="preserve">, Salutar, Vanderlei </w:t>
      </w:r>
      <w:proofErr w:type="spellStart"/>
      <w:r>
        <w:rPr>
          <w:rFonts w:ascii="Arial" w:hAnsi="Arial" w:cs="Arial"/>
          <w:sz w:val="32"/>
          <w:szCs w:val="32"/>
        </w:rPr>
        <w:t>Bregalda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Mênfis</w:t>
      </w:r>
      <w:proofErr w:type="spellEnd"/>
      <w:r>
        <w:rPr>
          <w:rFonts w:ascii="Arial" w:hAnsi="Arial" w:cs="Arial"/>
          <w:sz w:val="32"/>
          <w:szCs w:val="32"/>
        </w:rPr>
        <w:t xml:space="preserve">, Hospital </w:t>
      </w:r>
      <w:proofErr w:type="spellStart"/>
      <w:r>
        <w:rPr>
          <w:rFonts w:ascii="Arial" w:hAnsi="Arial" w:cs="Arial"/>
          <w:sz w:val="32"/>
          <w:szCs w:val="32"/>
        </w:rPr>
        <w:t>Assisteguaira</w:t>
      </w:r>
      <w:proofErr w:type="spellEnd"/>
      <w:r>
        <w:rPr>
          <w:rFonts w:ascii="Arial" w:hAnsi="Arial" w:cs="Arial"/>
          <w:sz w:val="32"/>
          <w:szCs w:val="32"/>
        </w:rPr>
        <w:t>, farmácias, dentre outros segmentos de saúde utilizados pela população.</w:t>
      </w:r>
    </w:p>
    <w:p w:rsidR="00A37EE8" w:rsidRDefault="00A37EE8" w:rsidP="0047152B">
      <w:pPr>
        <w:jc w:val="both"/>
        <w:rPr>
          <w:rFonts w:ascii="Arial" w:hAnsi="Arial" w:cs="Arial"/>
          <w:sz w:val="32"/>
          <w:szCs w:val="32"/>
        </w:rPr>
      </w:pPr>
    </w:p>
    <w:p w:rsidR="0047152B" w:rsidRDefault="0047152B" w:rsidP="009869C9">
      <w:pPr>
        <w:jc w:val="both"/>
        <w:rPr>
          <w:rFonts w:ascii="Arial" w:hAnsi="Arial" w:cs="Arial"/>
          <w:sz w:val="32"/>
          <w:szCs w:val="32"/>
        </w:rPr>
      </w:pP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</w:t>
      </w:r>
      <w:r w:rsidR="00063843">
        <w:rPr>
          <w:rFonts w:ascii="Arial" w:hAnsi="Arial" w:cs="Arial"/>
          <w:sz w:val="32"/>
          <w:szCs w:val="32"/>
        </w:rPr>
        <w:t>ação das matérias do expediente e não havendo oradores inscritos passamos para a Ordem do Dia.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E012B5">
      <w:pPr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orador inscrito, passamos para a ORDEM DO DIA. Convido </w:t>
      </w:r>
      <w:r w:rsidR="00063843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3843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063843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371B0">
        <w:rPr>
          <w:rFonts w:ascii="Arial" w:hAnsi="Arial" w:cs="Arial"/>
          <w:b/>
          <w:sz w:val="32"/>
          <w:szCs w:val="32"/>
        </w:rPr>
        <w:t>PROJETO DE LEI N° 002/2020</w:t>
      </w:r>
      <w:r>
        <w:rPr>
          <w:rFonts w:ascii="Arial" w:hAnsi="Arial" w:cs="Arial"/>
          <w:sz w:val="32"/>
          <w:szCs w:val="32"/>
        </w:rPr>
        <w:t xml:space="preserve"> – Mesa Diretiva – Concede aos agentes políticos da Câmara Municipal de Guaíra, a revisão geral anual de 4,4816% (quatro vírgula quatro mil oitocentos e dezesseis por cento) no valor real dos subsídios.</w:t>
      </w:r>
    </w:p>
    <w:p w:rsidR="006371B0" w:rsidRDefault="006371B0" w:rsidP="006371B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e </w:t>
      </w:r>
      <w:r w:rsidR="007D5FF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votação o projeto de lei n° 002/2020. </w:t>
      </w:r>
      <w:r w:rsidRPr="004E220F">
        <w:rPr>
          <w:rFonts w:ascii="Arial" w:hAnsi="Arial" w:cs="Arial"/>
          <w:sz w:val="32"/>
          <w:szCs w:val="32"/>
        </w:rPr>
        <w:t>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PARECER N° 007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009/2020 (leitura).</w:t>
      </w: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PARECER N° 003/2020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009/2020 (leitura).</w:t>
      </w: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PROJETO DE LEI N° 009/2020</w:t>
      </w:r>
      <w:r>
        <w:rPr>
          <w:rFonts w:ascii="Arial" w:hAnsi="Arial" w:cs="Arial"/>
          <w:sz w:val="32"/>
          <w:szCs w:val="32"/>
        </w:rPr>
        <w:t xml:space="preserve"> – Mesa Diretiva – </w:t>
      </w:r>
      <w:proofErr w:type="gramStart"/>
      <w:r>
        <w:rPr>
          <w:rFonts w:ascii="Arial" w:hAnsi="Arial" w:cs="Arial"/>
          <w:sz w:val="32"/>
          <w:szCs w:val="32"/>
        </w:rPr>
        <w:t>Repõe</w:t>
      </w:r>
      <w:proofErr w:type="gramEnd"/>
      <w:r>
        <w:rPr>
          <w:rFonts w:ascii="Arial" w:hAnsi="Arial" w:cs="Arial"/>
          <w:sz w:val="32"/>
          <w:szCs w:val="32"/>
        </w:rPr>
        <w:t xml:space="preserve"> em 4,4816% os subsídios do Prefeito, Vice-Prefeito, Procurador Jurídico e dos Secretários do Município de Guaíra/PR.</w:t>
      </w:r>
    </w:p>
    <w:p w:rsidR="00145BDF" w:rsidRDefault="00751A94" w:rsidP="00145B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discussão e 1ª votação o projeto de lei n° 009/2020</w:t>
      </w:r>
      <w:r w:rsidR="00145BDF">
        <w:rPr>
          <w:rFonts w:ascii="Arial" w:hAnsi="Arial" w:cs="Arial"/>
          <w:sz w:val="32"/>
          <w:szCs w:val="32"/>
        </w:rPr>
        <w:t xml:space="preserve">. </w:t>
      </w:r>
      <w:r w:rsidR="00145BDF" w:rsidRPr="004E220F">
        <w:rPr>
          <w:rFonts w:ascii="Arial" w:hAnsi="Arial" w:cs="Arial"/>
          <w:sz w:val="32"/>
          <w:szCs w:val="32"/>
        </w:rPr>
        <w:t>Não havendo discussão coloco o mesmo em votação. Os Vereadores favoráveis</w:t>
      </w:r>
      <w:proofErr w:type="gramStart"/>
      <w:r w:rsidR="00145BDF">
        <w:rPr>
          <w:rFonts w:ascii="Arial" w:hAnsi="Arial" w:cs="Arial"/>
          <w:sz w:val="32"/>
          <w:szCs w:val="32"/>
        </w:rPr>
        <w:t xml:space="preserve"> </w:t>
      </w:r>
      <w:r w:rsidR="00145BDF" w:rsidRPr="004E220F">
        <w:rPr>
          <w:rFonts w:ascii="Arial" w:hAnsi="Arial" w:cs="Arial"/>
          <w:sz w:val="32"/>
          <w:szCs w:val="32"/>
        </w:rPr>
        <w:t xml:space="preserve"> </w:t>
      </w:r>
      <w:proofErr w:type="gramEnd"/>
      <w:r w:rsidR="00145BDF" w:rsidRPr="004E220F">
        <w:rPr>
          <w:rFonts w:ascii="Arial" w:hAnsi="Arial" w:cs="Arial"/>
          <w:sz w:val="32"/>
          <w:szCs w:val="32"/>
        </w:rPr>
        <w:t>permaneçam como estão e os contrários que se manifestem. Aprovado por unanimidade</w:t>
      </w:r>
      <w:r w:rsidR="00145BDF">
        <w:rPr>
          <w:rFonts w:ascii="Arial" w:hAnsi="Arial" w:cs="Arial"/>
          <w:sz w:val="32"/>
          <w:szCs w:val="32"/>
        </w:rPr>
        <w:t xml:space="preserve"> ou maioria</w:t>
      </w:r>
      <w:r w:rsidR="00145BDF" w:rsidRPr="004E220F">
        <w:rPr>
          <w:rFonts w:ascii="Arial" w:hAnsi="Arial" w:cs="Arial"/>
          <w:sz w:val="32"/>
          <w:szCs w:val="32"/>
        </w:rPr>
        <w:t>.</w:t>
      </w:r>
    </w:p>
    <w:p w:rsidR="00145BDF" w:rsidRDefault="00145BDF" w:rsidP="00145BDF">
      <w:pPr>
        <w:jc w:val="both"/>
        <w:rPr>
          <w:rFonts w:ascii="Arial" w:hAnsi="Arial" w:cs="Arial"/>
          <w:sz w:val="32"/>
          <w:szCs w:val="32"/>
        </w:rPr>
      </w:pPr>
    </w:p>
    <w:p w:rsidR="00145BDF" w:rsidRDefault="00145BDF" w:rsidP="00145BDF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lastRenderedPageBreak/>
        <w:t>= PARECER N° 00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009/2020 (leitura).</w:t>
      </w:r>
    </w:p>
    <w:p w:rsidR="00145BDF" w:rsidRDefault="00145BDF" w:rsidP="00145BDF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PARECER N° 00</w:t>
      </w:r>
      <w:r w:rsidR="00392806">
        <w:rPr>
          <w:rFonts w:ascii="Arial" w:hAnsi="Arial" w:cs="Arial"/>
          <w:b/>
          <w:sz w:val="32"/>
          <w:szCs w:val="32"/>
        </w:rPr>
        <w:t>4</w:t>
      </w:r>
      <w:r w:rsidRPr="00751A94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009/2020 (leitura).</w:t>
      </w:r>
    </w:p>
    <w:p w:rsidR="00145BDF" w:rsidRDefault="00145BDF" w:rsidP="00145BDF">
      <w:pPr>
        <w:jc w:val="both"/>
        <w:rPr>
          <w:rFonts w:ascii="Arial" w:hAnsi="Arial" w:cs="Arial"/>
          <w:sz w:val="32"/>
          <w:szCs w:val="32"/>
        </w:rPr>
      </w:pPr>
    </w:p>
    <w:p w:rsidR="00392806" w:rsidRDefault="00145BDF" w:rsidP="00145BDF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PROJETO DE LEI N° 0</w:t>
      </w:r>
      <w:r w:rsidR="00392806">
        <w:rPr>
          <w:rFonts w:ascii="Arial" w:hAnsi="Arial" w:cs="Arial"/>
          <w:b/>
          <w:sz w:val="32"/>
          <w:szCs w:val="32"/>
        </w:rPr>
        <w:t>10</w:t>
      </w:r>
      <w:r w:rsidRPr="00751A94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392806">
        <w:rPr>
          <w:rFonts w:ascii="Arial" w:hAnsi="Arial" w:cs="Arial"/>
          <w:sz w:val="32"/>
          <w:szCs w:val="32"/>
        </w:rPr>
        <w:t xml:space="preserve">Executivo </w:t>
      </w:r>
      <w:r>
        <w:rPr>
          <w:rFonts w:ascii="Arial" w:hAnsi="Arial" w:cs="Arial"/>
          <w:sz w:val="32"/>
          <w:szCs w:val="32"/>
        </w:rPr>
        <w:t>–</w:t>
      </w:r>
      <w:r w:rsidR="00392806">
        <w:rPr>
          <w:rFonts w:ascii="Arial" w:hAnsi="Arial" w:cs="Arial"/>
          <w:sz w:val="32"/>
          <w:szCs w:val="32"/>
        </w:rPr>
        <w:t xml:space="preserve"> Altera a Lei Municipal n° 2025, de 11 de outubro de 2017 e institui a carteira de identidade funcional dos servidores da Guarda Municipal de Guaíra, Estado do Paraná, e dá outras providências.</w:t>
      </w:r>
    </w:p>
    <w:p w:rsidR="00145BDF" w:rsidRDefault="00145BDF" w:rsidP="00145B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discussão e 1ª votação o projeto de lei n° 0</w:t>
      </w:r>
      <w:r w:rsidR="00392806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/2020. </w:t>
      </w:r>
      <w:r w:rsidRPr="004E220F">
        <w:rPr>
          <w:rFonts w:ascii="Arial" w:hAnsi="Arial" w:cs="Arial"/>
          <w:sz w:val="32"/>
          <w:szCs w:val="32"/>
        </w:rPr>
        <w:t>Não havendo discussão coloco o mesmo em votação. Os Vereadores favoráveis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4E220F">
        <w:rPr>
          <w:rFonts w:ascii="Arial" w:hAnsi="Arial" w:cs="Arial"/>
          <w:sz w:val="32"/>
          <w:szCs w:val="32"/>
        </w:rPr>
        <w:t xml:space="preserve"> </w:t>
      </w:r>
      <w:proofErr w:type="gramEnd"/>
      <w:r w:rsidRPr="004E220F">
        <w:rPr>
          <w:rFonts w:ascii="Arial" w:hAnsi="Arial" w:cs="Arial"/>
          <w:sz w:val="32"/>
          <w:szCs w:val="32"/>
        </w:rPr>
        <w:t>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6371B0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6371B0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 xml:space="preserve">inscritas na ORDEM DO DIA, passamos para as EXPLICAÇÕES PESSOAIS. (5 minutos cada vereador). (se </w:t>
      </w:r>
      <w:r w:rsidR="006371B0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EA61B0" w:rsidP="00D92E15">
      <w:pPr>
        <w:jc w:val="both"/>
        <w:rPr>
          <w:rFonts w:ascii="Arial" w:hAnsi="Arial" w:cs="Arial"/>
          <w:sz w:val="32"/>
          <w:szCs w:val="32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</w:t>
      </w:r>
      <w:r w:rsidR="00C14E1F">
        <w:rPr>
          <w:rFonts w:ascii="Arial" w:hAnsi="Arial" w:cs="Arial"/>
          <w:sz w:val="30"/>
          <w:szCs w:val="30"/>
        </w:rPr>
        <w:t xml:space="preserve">de todos </w:t>
      </w:r>
      <w:r w:rsidR="00D92E15"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 w:rsidR="00D92E15">
        <w:rPr>
          <w:rFonts w:ascii="Arial" w:hAnsi="Arial" w:cs="Arial"/>
          <w:sz w:val="32"/>
          <w:szCs w:val="32"/>
        </w:rPr>
        <w:t>.</w:t>
      </w:r>
      <w:r w:rsidR="00D92E15"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C108C3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Local da Sessão</w:t>
      </w:r>
      <w:r>
        <w:rPr>
          <w:rFonts w:ascii="Arial" w:hAnsi="Arial" w:cs="Arial"/>
          <w:sz w:val="32"/>
          <w:szCs w:val="32"/>
        </w:rPr>
        <w:t xml:space="preserve"> – Art. 33 § 1°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Votação por maioria absoluta</w:t>
      </w:r>
      <w:r>
        <w:rPr>
          <w:rFonts w:ascii="Arial" w:hAnsi="Arial" w:cs="Arial"/>
          <w:sz w:val="32"/>
          <w:szCs w:val="32"/>
        </w:rPr>
        <w:t xml:space="preserve"> – Art. 35 § 2°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Perda de mandato de vereador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Rejeição de veto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aprovação de lei complementar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Art. 35 § 3</w:t>
      </w:r>
      <w:r w:rsidRPr="00F05CE6">
        <w:rPr>
          <w:rFonts w:ascii="Arial" w:hAnsi="Arial" w:cs="Arial"/>
          <w:b/>
          <w:sz w:val="32"/>
          <w:szCs w:val="32"/>
        </w:rPr>
        <w:t>° Proposições em geral: maioria simples</w:t>
      </w:r>
      <w:r>
        <w:rPr>
          <w:rFonts w:ascii="Arial" w:hAnsi="Arial" w:cs="Arial"/>
          <w:sz w:val="32"/>
          <w:szCs w:val="32"/>
        </w:rPr>
        <w:t>, presente a maioria absoluta dos vereadores (6).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Fal</w:t>
      </w:r>
      <w:r>
        <w:rPr>
          <w:rFonts w:ascii="Arial" w:hAnsi="Arial" w:cs="Arial"/>
          <w:b/>
          <w:sz w:val="32"/>
          <w:szCs w:val="32"/>
        </w:rPr>
        <w:t xml:space="preserve">ta de membros da Mesa na sessão – </w:t>
      </w:r>
      <w:r w:rsidRPr="00F05CE6">
        <w:rPr>
          <w:rFonts w:ascii="Arial" w:hAnsi="Arial" w:cs="Arial"/>
          <w:sz w:val="32"/>
          <w:szCs w:val="32"/>
        </w:rPr>
        <w:t>Art. 36</w:t>
      </w:r>
      <w:r>
        <w:rPr>
          <w:rFonts w:ascii="Arial" w:hAnsi="Arial" w:cs="Arial"/>
          <w:sz w:val="32"/>
          <w:szCs w:val="32"/>
        </w:rPr>
        <w:t xml:space="preserve">, XXIV, § </w:t>
      </w:r>
      <w:proofErr w:type="gramStart"/>
      <w:r>
        <w:rPr>
          <w:rFonts w:ascii="Arial" w:hAnsi="Arial" w:cs="Arial"/>
          <w:sz w:val="32"/>
          <w:szCs w:val="32"/>
        </w:rPr>
        <w:t>2°</w:t>
      </w:r>
      <w:proofErr w:type="gramEnd"/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Ausente o Presidente e Vice</w:t>
      </w:r>
      <w:r w:rsidR="00C606AE">
        <w:rPr>
          <w:rFonts w:ascii="Arial" w:hAnsi="Arial" w:cs="Arial"/>
          <w:sz w:val="32"/>
          <w:szCs w:val="32"/>
        </w:rPr>
        <w:t>-Presidente</w:t>
      </w:r>
      <w:r>
        <w:rPr>
          <w:rFonts w:ascii="Arial" w:hAnsi="Arial" w:cs="Arial"/>
          <w:sz w:val="32"/>
          <w:szCs w:val="32"/>
        </w:rPr>
        <w:t>, o suplente assume</w:t>
      </w:r>
      <w:r w:rsidR="00C606AE">
        <w:rPr>
          <w:rFonts w:ascii="Arial" w:hAnsi="Arial" w:cs="Arial"/>
          <w:sz w:val="32"/>
          <w:szCs w:val="32"/>
        </w:rPr>
        <w:t>.</w:t>
      </w:r>
    </w:p>
    <w:p w:rsidR="00C606AE" w:rsidRDefault="00C606A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suplente não estiver assume o vereador mais idoso.</w:t>
      </w:r>
    </w:p>
    <w:p w:rsidR="00C606AE" w:rsidRDefault="00C606AE" w:rsidP="00D92E15">
      <w:pPr>
        <w:jc w:val="both"/>
        <w:rPr>
          <w:rFonts w:ascii="Arial" w:hAnsi="Arial" w:cs="Arial"/>
          <w:sz w:val="32"/>
          <w:szCs w:val="32"/>
        </w:rPr>
      </w:pPr>
    </w:p>
    <w:p w:rsid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C606AE">
        <w:rPr>
          <w:rFonts w:ascii="Arial" w:hAnsi="Arial" w:cs="Arial"/>
          <w:b/>
          <w:sz w:val="32"/>
          <w:szCs w:val="32"/>
        </w:rPr>
        <w:t>Voto do Presidente – Art. 41</w:t>
      </w:r>
    </w:p>
    <w:p w:rsid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</w:p>
    <w:p w:rsidR="00C606AE" w:rsidRP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bookmarkStart w:id="0" w:name="_GoBack"/>
      <w:bookmarkEnd w:id="0"/>
    </w:p>
    <w:sectPr w:rsidR="00C606AE" w:rsidRPr="00C606AE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063843"/>
    <w:rsid w:val="00097C9B"/>
    <w:rsid w:val="00145BDF"/>
    <w:rsid w:val="00146F4C"/>
    <w:rsid w:val="00191717"/>
    <w:rsid w:val="001A028B"/>
    <w:rsid w:val="001B2896"/>
    <w:rsid w:val="00206D6C"/>
    <w:rsid w:val="00234BE1"/>
    <w:rsid w:val="00245647"/>
    <w:rsid w:val="00254307"/>
    <w:rsid w:val="00285526"/>
    <w:rsid w:val="002855FD"/>
    <w:rsid w:val="002A08FD"/>
    <w:rsid w:val="002A370A"/>
    <w:rsid w:val="002C74B3"/>
    <w:rsid w:val="002F2896"/>
    <w:rsid w:val="00302747"/>
    <w:rsid w:val="00322A46"/>
    <w:rsid w:val="003556CF"/>
    <w:rsid w:val="00382D31"/>
    <w:rsid w:val="00384B6F"/>
    <w:rsid w:val="00385FB5"/>
    <w:rsid w:val="00392806"/>
    <w:rsid w:val="00420543"/>
    <w:rsid w:val="00420843"/>
    <w:rsid w:val="0043158D"/>
    <w:rsid w:val="004624A4"/>
    <w:rsid w:val="0047152B"/>
    <w:rsid w:val="004919D2"/>
    <w:rsid w:val="00497871"/>
    <w:rsid w:val="004A171A"/>
    <w:rsid w:val="004A5302"/>
    <w:rsid w:val="004F6A83"/>
    <w:rsid w:val="00515774"/>
    <w:rsid w:val="00516FB0"/>
    <w:rsid w:val="00520105"/>
    <w:rsid w:val="00534486"/>
    <w:rsid w:val="0054693D"/>
    <w:rsid w:val="005549B2"/>
    <w:rsid w:val="005740AD"/>
    <w:rsid w:val="0057619A"/>
    <w:rsid w:val="005800EA"/>
    <w:rsid w:val="0059140E"/>
    <w:rsid w:val="005A0578"/>
    <w:rsid w:val="005D181A"/>
    <w:rsid w:val="005F45F5"/>
    <w:rsid w:val="006005CC"/>
    <w:rsid w:val="00613F6C"/>
    <w:rsid w:val="0061642C"/>
    <w:rsid w:val="006371B0"/>
    <w:rsid w:val="0067483F"/>
    <w:rsid w:val="0068239D"/>
    <w:rsid w:val="00693BB5"/>
    <w:rsid w:val="00693EE8"/>
    <w:rsid w:val="006B364E"/>
    <w:rsid w:val="006C57B5"/>
    <w:rsid w:val="006D2F90"/>
    <w:rsid w:val="006F0B2D"/>
    <w:rsid w:val="00716D8D"/>
    <w:rsid w:val="00723E2F"/>
    <w:rsid w:val="00751A94"/>
    <w:rsid w:val="007556BE"/>
    <w:rsid w:val="00756B36"/>
    <w:rsid w:val="007779E3"/>
    <w:rsid w:val="00781A88"/>
    <w:rsid w:val="007A090B"/>
    <w:rsid w:val="007A287D"/>
    <w:rsid w:val="007B5380"/>
    <w:rsid w:val="007C1F93"/>
    <w:rsid w:val="007D3600"/>
    <w:rsid w:val="007D5FFD"/>
    <w:rsid w:val="007E66AD"/>
    <w:rsid w:val="008435B7"/>
    <w:rsid w:val="008579D0"/>
    <w:rsid w:val="0086646D"/>
    <w:rsid w:val="008B0A16"/>
    <w:rsid w:val="00901E6C"/>
    <w:rsid w:val="00905D2F"/>
    <w:rsid w:val="00940CF4"/>
    <w:rsid w:val="009456B7"/>
    <w:rsid w:val="00957212"/>
    <w:rsid w:val="0096104D"/>
    <w:rsid w:val="009634A5"/>
    <w:rsid w:val="00967E0D"/>
    <w:rsid w:val="00967FD8"/>
    <w:rsid w:val="0098172F"/>
    <w:rsid w:val="0098634B"/>
    <w:rsid w:val="009869C9"/>
    <w:rsid w:val="009A71F5"/>
    <w:rsid w:val="009A7206"/>
    <w:rsid w:val="009B20A3"/>
    <w:rsid w:val="009C5765"/>
    <w:rsid w:val="00A15790"/>
    <w:rsid w:val="00A37EE8"/>
    <w:rsid w:val="00A451E1"/>
    <w:rsid w:val="00A50B0A"/>
    <w:rsid w:val="00A51BC1"/>
    <w:rsid w:val="00A52528"/>
    <w:rsid w:val="00A674A5"/>
    <w:rsid w:val="00A809E8"/>
    <w:rsid w:val="00A828D5"/>
    <w:rsid w:val="00A970AE"/>
    <w:rsid w:val="00AA0A0E"/>
    <w:rsid w:val="00AB4400"/>
    <w:rsid w:val="00AC7611"/>
    <w:rsid w:val="00AE26BC"/>
    <w:rsid w:val="00AF35A3"/>
    <w:rsid w:val="00B219E9"/>
    <w:rsid w:val="00B4582B"/>
    <w:rsid w:val="00B45C39"/>
    <w:rsid w:val="00B5018B"/>
    <w:rsid w:val="00B54863"/>
    <w:rsid w:val="00BC0FC3"/>
    <w:rsid w:val="00BC5F3D"/>
    <w:rsid w:val="00BD063C"/>
    <w:rsid w:val="00C01132"/>
    <w:rsid w:val="00C07DD1"/>
    <w:rsid w:val="00C108C3"/>
    <w:rsid w:val="00C14E1F"/>
    <w:rsid w:val="00C15AA1"/>
    <w:rsid w:val="00C23242"/>
    <w:rsid w:val="00C606AE"/>
    <w:rsid w:val="00C660E8"/>
    <w:rsid w:val="00C754E7"/>
    <w:rsid w:val="00CA074B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82B19"/>
    <w:rsid w:val="00EA61B0"/>
    <w:rsid w:val="00EE0197"/>
    <w:rsid w:val="00F05CE6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1112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2020-03-23T17:31:00Z</cp:lastPrinted>
  <dcterms:created xsi:type="dcterms:W3CDTF">2020-03-20T18:06:00Z</dcterms:created>
  <dcterms:modified xsi:type="dcterms:W3CDTF">2020-03-23T17:53:00Z</dcterms:modified>
</cp:coreProperties>
</file>