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570D60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570D60">
        <w:rPr>
          <w:rFonts w:ascii="Arial" w:hAnsi="Arial" w:cs="Arial"/>
          <w:b/>
          <w:sz w:val="28"/>
          <w:szCs w:val="28"/>
          <w:u w:val="single"/>
        </w:rPr>
        <w:t>01</w:t>
      </w:r>
      <w:r w:rsidR="006F4108" w:rsidRPr="00EC7E15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FB213A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70D60">
        <w:rPr>
          <w:rFonts w:ascii="Arial" w:hAnsi="Arial" w:cs="Arial"/>
          <w:sz w:val="29"/>
          <w:szCs w:val="29"/>
        </w:rPr>
        <w:t>8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570D60">
        <w:rPr>
          <w:rFonts w:ascii="Arial" w:hAnsi="Arial" w:cs="Arial"/>
          <w:sz w:val="29"/>
          <w:szCs w:val="29"/>
        </w:rPr>
        <w:t>7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570D60">
        <w:rPr>
          <w:rFonts w:ascii="Arial" w:hAnsi="Arial" w:cs="Arial"/>
          <w:sz w:val="29"/>
          <w:szCs w:val="29"/>
        </w:rPr>
        <w:t>25</w:t>
      </w:r>
      <w:r>
        <w:rPr>
          <w:rFonts w:ascii="Arial" w:hAnsi="Arial" w:cs="Arial"/>
          <w:sz w:val="29"/>
          <w:szCs w:val="29"/>
        </w:rPr>
        <w:t xml:space="preserve"> de maio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1B464C">
        <w:rPr>
          <w:rFonts w:ascii="Arial" w:hAnsi="Arial" w:cs="Arial"/>
          <w:sz w:val="29"/>
          <w:szCs w:val="29"/>
        </w:rPr>
        <w:t xml:space="preserve">recebidas. </w:t>
      </w:r>
    </w:p>
    <w:p w:rsidR="00B83396" w:rsidRDefault="004B1D99" w:rsidP="007E51D1">
      <w:pPr>
        <w:jc w:val="both"/>
        <w:rPr>
          <w:rFonts w:ascii="Arial" w:hAnsi="Arial" w:cs="Arial"/>
          <w:sz w:val="32"/>
          <w:szCs w:val="32"/>
        </w:rPr>
      </w:pPr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B464C" w:rsidRPr="00BB3E6D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 w:rsidR="009F402E">
        <w:rPr>
          <w:rFonts w:ascii="Arial" w:hAnsi="Arial" w:cs="Arial"/>
          <w:b/>
          <w:sz w:val="29"/>
          <w:szCs w:val="29"/>
        </w:rPr>
        <w:t>MENSAGEM</w:t>
      </w:r>
      <w:r w:rsidRPr="00BC675F">
        <w:rPr>
          <w:rFonts w:ascii="Arial" w:hAnsi="Arial" w:cs="Arial"/>
          <w:b/>
          <w:sz w:val="29"/>
          <w:szCs w:val="29"/>
        </w:rPr>
        <w:t xml:space="preserve">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BB3E6D">
        <w:rPr>
          <w:rFonts w:ascii="Arial" w:hAnsi="Arial" w:cs="Arial"/>
          <w:b/>
          <w:sz w:val="29"/>
          <w:szCs w:val="29"/>
        </w:rPr>
        <w:t>1</w:t>
      </w:r>
      <w:r w:rsidR="00570D60">
        <w:rPr>
          <w:rFonts w:ascii="Arial" w:hAnsi="Arial" w:cs="Arial"/>
          <w:b/>
          <w:sz w:val="29"/>
          <w:szCs w:val="29"/>
        </w:rPr>
        <w:t>3</w:t>
      </w:r>
      <w:r w:rsidR="005B596A" w:rsidRPr="00BC675F">
        <w:rPr>
          <w:rFonts w:ascii="Arial" w:hAnsi="Arial" w:cs="Arial"/>
          <w:b/>
          <w:sz w:val="29"/>
          <w:szCs w:val="29"/>
        </w:rPr>
        <w:t>/20</w:t>
      </w:r>
      <w:r w:rsidR="004F61BE">
        <w:rPr>
          <w:rFonts w:ascii="Arial" w:hAnsi="Arial" w:cs="Arial"/>
          <w:b/>
          <w:sz w:val="29"/>
          <w:szCs w:val="29"/>
        </w:rPr>
        <w:t>20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r w:rsidR="005B596A" w:rsidRPr="001B464C">
        <w:rPr>
          <w:rFonts w:ascii="Arial" w:hAnsi="Arial" w:cs="Arial"/>
          <w:b/>
          <w:sz w:val="29"/>
          <w:szCs w:val="29"/>
        </w:rPr>
        <w:t>–</w:t>
      </w:r>
      <w:proofErr w:type="gramStart"/>
      <w:r w:rsidR="005B596A" w:rsidRPr="001B464C">
        <w:rPr>
          <w:rFonts w:ascii="Arial" w:hAnsi="Arial" w:cs="Arial"/>
          <w:b/>
          <w:sz w:val="29"/>
          <w:szCs w:val="29"/>
        </w:rPr>
        <w:t xml:space="preserve"> </w:t>
      </w:r>
      <w:r w:rsidR="004F61BE" w:rsidRPr="001B464C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4F61BE" w:rsidRPr="001B464C">
        <w:rPr>
          <w:rFonts w:ascii="Arial" w:hAnsi="Arial" w:cs="Arial"/>
          <w:b/>
          <w:sz w:val="29"/>
          <w:szCs w:val="29"/>
        </w:rPr>
        <w:t>Executivo</w:t>
      </w:r>
      <w:r w:rsidRPr="001B464C">
        <w:rPr>
          <w:rFonts w:ascii="Arial" w:hAnsi="Arial" w:cs="Arial"/>
          <w:sz w:val="29"/>
          <w:szCs w:val="29"/>
        </w:rPr>
        <w:t xml:space="preserve"> –</w:t>
      </w:r>
      <w:r w:rsidR="00BB3E6D">
        <w:rPr>
          <w:rFonts w:ascii="Arial" w:hAnsi="Arial" w:cs="Arial"/>
          <w:b/>
          <w:sz w:val="29"/>
          <w:szCs w:val="29"/>
        </w:rPr>
        <w:t xml:space="preserve"> </w:t>
      </w:r>
      <w:r w:rsidR="001B464C">
        <w:rPr>
          <w:rFonts w:ascii="Arial" w:hAnsi="Arial" w:cs="Arial"/>
          <w:b/>
          <w:sz w:val="29"/>
          <w:szCs w:val="29"/>
        </w:rPr>
        <w:t>Encaminha o projeto de lei</w:t>
      </w:r>
      <w:r w:rsidR="00570D60">
        <w:rPr>
          <w:rFonts w:ascii="Arial" w:hAnsi="Arial" w:cs="Arial"/>
          <w:b/>
          <w:sz w:val="29"/>
          <w:szCs w:val="29"/>
        </w:rPr>
        <w:t xml:space="preserve"> complementar</w:t>
      </w:r>
      <w:r w:rsidR="001B464C">
        <w:rPr>
          <w:rFonts w:ascii="Arial" w:hAnsi="Arial" w:cs="Arial"/>
          <w:b/>
          <w:sz w:val="29"/>
          <w:szCs w:val="29"/>
        </w:rPr>
        <w:t xml:space="preserve"> n° 0</w:t>
      </w:r>
      <w:r w:rsidR="00570D60">
        <w:rPr>
          <w:rFonts w:ascii="Arial" w:hAnsi="Arial" w:cs="Arial"/>
          <w:b/>
          <w:sz w:val="29"/>
          <w:szCs w:val="29"/>
        </w:rPr>
        <w:t>02</w:t>
      </w:r>
      <w:r w:rsidR="001B464C">
        <w:rPr>
          <w:rFonts w:ascii="Arial" w:hAnsi="Arial" w:cs="Arial"/>
          <w:b/>
          <w:sz w:val="29"/>
          <w:szCs w:val="29"/>
        </w:rPr>
        <w:t xml:space="preserve">/2020, </w:t>
      </w:r>
      <w:r w:rsidR="001B464C" w:rsidRPr="00570D60">
        <w:rPr>
          <w:rFonts w:ascii="Arial" w:hAnsi="Arial" w:cs="Arial"/>
          <w:sz w:val="29"/>
          <w:szCs w:val="29"/>
        </w:rPr>
        <w:t xml:space="preserve">que </w:t>
      </w:r>
      <w:r w:rsidR="00570D60">
        <w:rPr>
          <w:rFonts w:ascii="Arial" w:hAnsi="Arial" w:cs="Arial"/>
          <w:sz w:val="29"/>
          <w:szCs w:val="29"/>
        </w:rPr>
        <w:t>dispõe sobre a criação, delimitação e denominação de bairros no Município de Guaíra, Estado do Paraná, e dá outras providências.</w:t>
      </w: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1B464C">
        <w:rPr>
          <w:rFonts w:ascii="Arial" w:hAnsi="Arial" w:cs="Arial"/>
          <w:sz w:val="29"/>
          <w:szCs w:val="29"/>
        </w:rPr>
        <w:t>Encaminho o referido projeto de lei às comissões de Constituição, Legislação</w:t>
      </w:r>
      <w:r w:rsidR="004B1D1C">
        <w:rPr>
          <w:rFonts w:ascii="Arial" w:hAnsi="Arial" w:cs="Arial"/>
          <w:sz w:val="29"/>
          <w:szCs w:val="29"/>
        </w:rPr>
        <w:t xml:space="preserve"> e Justiça</w:t>
      </w:r>
      <w:r w:rsidR="001B464C">
        <w:rPr>
          <w:rFonts w:ascii="Arial" w:hAnsi="Arial" w:cs="Arial"/>
          <w:sz w:val="29"/>
          <w:szCs w:val="29"/>
        </w:rPr>
        <w:t xml:space="preserve"> e </w:t>
      </w:r>
      <w:r w:rsidR="00A05963">
        <w:rPr>
          <w:rFonts w:ascii="Arial" w:hAnsi="Arial" w:cs="Arial"/>
          <w:sz w:val="29"/>
          <w:szCs w:val="29"/>
        </w:rPr>
        <w:t xml:space="preserve">Obras, Serviços </w:t>
      </w:r>
      <w:proofErr w:type="spellStart"/>
      <w:r w:rsidR="00A05963">
        <w:rPr>
          <w:rFonts w:ascii="Arial" w:hAnsi="Arial" w:cs="Arial"/>
          <w:sz w:val="29"/>
          <w:szCs w:val="29"/>
        </w:rPr>
        <w:t>Pùblicos</w:t>
      </w:r>
      <w:proofErr w:type="spellEnd"/>
      <w:r w:rsidR="00A05963">
        <w:rPr>
          <w:rFonts w:ascii="Arial" w:hAnsi="Arial" w:cs="Arial"/>
          <w:sz w:val="29"/>
          <w:szCs w:val="29"/>
        </w:rPr>
        <w:t>, Desenvolvimento Urbano e Meio Ambiente</w:t>
      </w:r>
      <w:r w:rsidR="001B464C">
        <w:rPr>
          <w:rFonts w:ascii="Arial" w:hAnsi="Arial" w:cs="Arial"/>
          <w:sz w:val="29"/>
          <w:szCs w:val="29"/>
        </w:rPr>
        <w:t>, para parecer no prazo legal.</w:t>
      </w: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3D3B27" w:rsidRPr="00AE4D2D" w:rsidRDefault="003D3B27" w:rsidP="003D3B27">
      <w:pPr>
        <w:jc w:val="both"/>
        <w:rPr>
          <w:rFonts w:ascii="Arial" w:hAnsi="Arial" w:cs="Arial"/>
          <w:sz w:val="29"/>
          <w:szCs w:val="29"/>
        </w:rPr>
      </w:pPr>
      <w:r w:rsidRPr="0088453C">
        <w:rPr>
          <w:rFonts w:ascii="Arial" w:hAnsi="Arial" w:cs="Arial"/>
          <w:b/>
          <w:sz w:val="29"/>
          <w:szCs w:val="29"/>
        </w:rPr>
        <w:t>= OF/GP/NR/1</w:t>
      </w:r>
      <w:r w:rsidR="00A05963">
        <w:rPr>
          <w:rFonts w:ascii="Arial" w:hAnsi="Arial" w:cs="Arial"/>
          <w:b/>
          <w:sz w:val="29"/>
          <w:szCs w:val="29"/>
        </w:rPr>
        <w:t>89</w:t>
      </w:r>
      <w:r w:rsidRPr="0088453C">
        <w:rPr>
          <w:rFonts w:ascii="Arial" w:hAnsi="Arial" w:cs="Arial"/>
          <w:b/>
          <w:sz w:val="29"/>
          <w:szCs w:val="29"/>
        </w:rPr>
        <w:t>/2020 – Executivo –</w:t>
      </w:r>
      <w:r w:rsidR="00AE4D2D">
        <w:rPr>
          <w:rFonts w:ascii="Arial" w:hAnsi="Arial" w:cs="Arial"/>
          <w:b/>
          <w:sz w:val="29"/>
          <w:szCs w:val="29"/>
        </w:rPr>
        <w:t xml:space="preserve"> </w:t>
      </w:r>
      <w:r w:rsidR="00A05963">
        <w:rPr>
          <w:rFonts w:ascii="Arial" w:hAnsi="Arial" w:cs="Arial"/>
          <w:b/>
          <w:sz w:val="29"/>
          <w:szCs w:val="29"/>
        </w:rPr>
        <w:t>Solicita a inclusão do Projeto de lei encaminhado através da mensagem n° 013/2020, em regime de urgência e na pauta de sessão extraordinária</w:t>
      </w:r>
      <w:r w:rsidR="00AE4D2D">
        <w:rPr>
          <w:rFonts w:ascii="Arial" w:hAnsi="Arial" w:cs="Arial"/>
          <w:sz w:val="29"/>
          <w:szCs w:val="29"/>
        </w:rPr>
        <w:t>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</w:t>
      </w:r>
      <w:r w:rsidR="00A05963">
        <w:rPr>
          <w:rFonts w:ascii="Arial" w:hAnsi="Arial" w:cs="Arial"/>
          <w:sz w:val="29"/>
          <w:szCs w:val="29"/>
        </w:rPr>
        <w:t xml:space="preserve"> e que as comissões observem os prazos legais</w:t>
      </w:r>
      <w:r>
        <w:rPr>
          <w:rFonts w:ascii="Arial" w:hAnsi="Arial" w:cs="Arial"/>
          <w:sz w:val="29"/>
          <w:szCs w:val="29"/>
        </w:rPr>
        <w:t>.</w:t>
      </w:r>
    </w:p>
    <w:p w:rsidR="00D20D60" w:rsidRDefault="00D20D60" w:rsidP="003D3B27">
      <w:pPr>
        <w:jc w:val="both"/>
        <w:rPr>
          <w:rFonts w:ascii="Arial" w:hAnsi="Arial" w:cs="Arial"/>
          <w:sz w:val="29"/>
          <w:szCs w:val="29"/>
        </w:rPr>
      </w:pPr>
    </w:p>
    <w:p w:rsidR="00AE4D2D" w:rsidRDefault="003D3B27" w:rsidP="003D3B27">
      <w:pPr>
        <w:jc w:val="both"/>
        <w:rPr>
          <w:rFonts w:ascii="Arial" w:hAnsi="Arial" w:cs="Arial"/>
          <w:b/>
          <w:sz w:val="29"/>
          <w:szCs w:val="29"/>
        </w:rPr>
      </w:pPr>
      <w:r w:rsidRPr="0088453C">
        <w:rPr>
          <w:rFonts w:ascii="Arial" w:hAnsi="Arial" w:cs="Arial"/>
          <w:b/>
          <w:sz w:val="29"/>
          <w:szCs w:val="29"/>
        </w:rPr>
        <w:t xml:space="preserve">= Ofícios Diversos 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6B7DFD" w:rsidRDefault="006B7DFD" w:rsidP="003D3B27">
      <w:pPr>
        <w:jc w:val="both"/>
        <w:rPr>
          <w:rFonts w:ascii="Arial" w:hAnsi="Arial" w:cs="Arial"/>
          <w:sz w:val="29"/>
          <w:szCs w:val="29"/>
        </w:rPr>
      </w:pPr>
    </w:p>
    <w:p w:rsidR="006B7DFD" w:rsidRDefault="006B7DFD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PARECER N°....</w:t>
      </w:r>
    </w:p>
    <w:p w:rsidR="00D20D60" w:rsidRDefault="00D20D60" w:rsidP="003D3B27">
      <w:pPr>
        <w:jc w:val="both"/>
        <w:rPr>
          <w:rFonts w:ascii="Arial" w:hAnsi="Arial" w:cs="Arial"/>
          <w:sz w:val="29"/>
          <w:szCs w:val="29"/>
        </w:rPr>
      </w:pPr>
    </w:p>
    <w:p w:rsidR="006B7DFD" w:rsidRPr="006B7DFD" w:rsidRDefault="00597881" w:rsidP="006B7DFD">
      <w:pPr>
        <w:pStyle w:val="Corpo"/>
        <w:shd w:val="clear" w:color="auto" w:fill="FFFFFF"/>
        <w:jc w:val="both"/>
        <w:rPr>
          <w:rFonts w:ascii="Tahoma" w:hAnsi="Tahoma" w:cs="Tahoma"/>
          <w:b/>
          <w:bCs/>
          <w:sz w:val="28"/>
          <w:szCs w:val="28"/>
        </w:rPr>
      </w:pPr>
      <w:r w:rsidRPr="00A05963">
        <w:rPr>
          <w:rFonts w:ascii="Arial" w:hAnsi="Arial" w:cs="Arial"/>
          <w:b/>
          <w:sz w:val="29"/>
          <w:szCs w:val="29"/>
        </w:rPr>
        <w:t xml:space="preserve">= </w:t>
      </w:r>
      <w:r w:rsidR="00A05963" w:rsidRPr="00A05963">
        <w:rPr>
          <w:rFonts w:ascii="Arial" w:hAnsi="Arial" w:cs="Arial"/>
          <w:b/>
          <w:sz w:val="29"/>
          <w:szCs w:val="29"/>
        </w:rPr>
        <w:t>PROJETO DE LEI N° 015/2020</w:t>
      </w:r>
      <w:r w:rsidR="00A05963">
        <w:rPr>
          <w:rFonts w:ascii="Arial" w:hAnsi="Arial" w:cs="Arial"/>
          <w:sz w:val="29"/>
          <w:szCs w:val="29"/>
        </w:rPr>
        <w:t>, do Executivo, que</w:t>
      </w:r>
      <w:r w:rsidR="006B7DFD">
        <w:rPr>
          <w:rFonts w:ascii="Arial" w:hAnsi="Arial" w:cs="Arial"/>
          <w:sz w:val="29"/>
          <w:szCs w:val="29"/>
        </w:rPr>
        <w:t xml:space="preserve"> </w:t>
      </w:r>
      <w:r w:rsidR="006B7DFD" w:rsidRPr="006B7DFD">
        <w:rPr>
          <w:rFonts w:ascii="Tahoma" w:hAnsi="Tahoma" w:cs="Tahoma"/>
          <w:sz w:val="28"/>
          <w:szCs w:val="28"/>
        </w:rPr>
        <w:t xml:space="preserve">autoriza o Poder Executivo criar dotação e repassar a Associação Assistencial de Guaíra - Hospital Beneficente ASSISTEGUAIRA, efetuar a abertura de Crédito Suplementar para alterar a LOA 2020 (Lei Municipal 2.118 de 11/12/2019) e a ajustar as programações estabelecidas no Plano Plurianual – 2018 a 2021 (Lei Municipal 2.035 de 27/12/2017) e a Lei de Diretrizes Orçamentárias (Lei Municipal 2.101 de 04/07/2019 alterada pela Lei Municipal 2.119 de 11/12/2019), para criação de dotação por Crédito Suplementar por Superávit Financeiro do exercício de 2019 e anteriores no valor de R$ 600.000,00 (seiscentos mil reais), </w:t>
      </w:r>
      <w:r w:rsidR="006B7DFD" w:rsidRPr="006B7DFD">
        <w:rPr>
          <w:rFonts w:ascii="Tahoma" w:hAnsi="Tahoma" w:cs="Tahoma"/>
          <w:bCs/>
          <w:sz w:val="28"/>
          <w:szCs w:val="28"/>
        </w:rPr>
        <w:t>e</w:t>
      </w:r>
      <w:r w:rsidR="006B7DFD" w:rsidRPr="006B7DFD">
        <w:rPr>
          <w:rFonts w:ascii="Tahoma" w:hAnsi="Tahoma" w:cs="Tahoma"/>
          <w:b/>
          <w:sz w:val="28"/>
          <w:szCs w:val="28"/>
        </w:rPr>
        <w:t xml:space="preserve"> </w:t>
      </w:r>
      <w:r w:rsidR="006B7DFD" w:rsidRPr="006B7DFD">
        <w:rPr>
          <w:rFonts w:ascii="Tahoma" w:hAnsi="Tahoma" w:cs="Tahoma"/>
          <w:sz w:val="28"/>
          <w:szCs w:val="28"/>
        </w:rPr>
        <w:t>por suplementação por Excesso de Arrecadação no Valor de</w:t>
      </w:r>
      <w:proofErr w:type="gramStart"/>
      <w:r w:rsidR="006B7DFD" w:rsidRPr="006B7DFD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6B7DFD" w:rsidRPr="006B7DFD">
        <w:rPr>
          <w:rFonts w:ascii="Tahoma" w:hAnsi="Tahoma" w:cs="Tahoma"/>
          <w:sz w:val="28"/>
          <w:szCs w:val="28"/>
        </w:rPr>
        <w:t>R$ 240.000,00 (duzentos e quarenta mil reais)</w:t>
      </w:r>
      <w:r w:rsidR="006B7DFD" w:rsidRPr="006B7DFD">
        <w:rPr>
          <w:rFonts w:ascii="Tahoma" w:hAnsi="Tahoma" w:cs="Tahoma"/>
          <w:bCs/>
          <w:sz w:val="28"/>
          <w:szCs w:val="28"/>
        </w:rPr>
        <w:t>.</w:t>
      </w:r>
    </w:p>
    <w:p w:rsidR="00597881" w:rsidRPr="00BC675F" w:rsidRDefault="00597881" w:rsidP="008662F8">
      <w:pPr>
        <w:jc w:val="both"/>
        <w:rPr>
          <w:rFonts w:ascii="Arial" w:hAnsi="Arial" w:cs="Arial"/>
          <w:sz w:val="29"/>
          <w:szCs w:val="29"/>
        </w:rPr>
      </w:pPr>
    </w:p>
    <w:p w:rsidR="00597881" w:rsidRDefault="00597881" w:rsidP="0059788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lastRenderedPageBreak/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 w:rsidR="00A8489D">
        <w:rPr>
          <w:rFonts w:ascii="Arial" w:hAnsi="Arial" w:cs="Arial"/>
          <w:sz w:val="29"/>
          <w:szCs w:val="29"/>
        </w:rPr>
        <w:t xml:space="preserve">o </w:t>
      </w:r>
      <w:r w:rsidR="006B7DFD">
        <w:rPr>
          <w:rFonts w:ascii="Arial" w:hAnsi="Arial" w:cs="Arial"/>
          <w:sz w:val="29"/>
          <w:szCs w:val="29"/>
        </w:rPr>
        <w:t>projeto de lei n° 015/2020.</w:t>
      </w:r>
      <w:r w:rsidR="00A8489D">
        <w:rPr>
          <w:rFonts w:ascii="Arial" w:hAnsi="Arial" w:cs="Arial"/>
          <w:sz w:val="29"/>
          <w:szCs w:val="29"/>
        </w:rPr>
        <w:t xml:space="preserve">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B7DFD">
        <w:rPr>
          <w:rFonts w:ascii="Arial" w:hAnsi="Arial" w:cs="Arial"/>
          <w:sz w:val="29"/>
          <w:szCs w:val="29"/>
        </w:rPr>
        <w:t>/maioria em 1ª discussão.</w:t>
      </w:r>
    </w:p>
    <w:p w:rsidR="00A8489D" w:rsidRDefault="00A8489D" w:rsidP="00597881">
      <w:pPr>
        <w:jc w:val="both"/>
        <w:rPr>
          <w:rFonts w:ascii="Arial" w:hAnsi="Arial" w:cs="Arial"/>
          <w:sz w:val="29"/>
          <w:szCs w:val="29"/>
        </w:rPr>
      </w:pPr>
    </w:p>
    <w:p w:rsidR="00AE4D2D" w:rsidRDefault="006B7DFD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6B7DFD">
        <w:rPr>
          <w:rFonts w:ascii="Arial" w:hAnsi="Arial" w:cs="Arial"/>
          <w:b/>
          <w:sz w:val="29"/>
          <w:szCs w:val="29"/>
        </w:rPr>
        <w:t>PROJETO DE LEI N° 016/2020</w:t>
      </w:r>
      <w:r>
        <w:rPr>
          <w:rFonts w:ascii="Arial" w:hAnsi="Arial" w:cs="Arial"/>
          <w:b/>
          <w:sz w:val="29"/>
          <w:szCs w:val="29"/>
        </w:rPr>
        <w:t xml:space="preserve">, </w:t>
      </w:r>
      <w:r>
        <w:rPr>
          <w:rFonts w:ascii="Arial" w:hAnsi="Arial" w:cs="Arial"/>
          <w:sz w:val="29"/>
          <w:szCs w:val="29"/>
        </w:rPr>
        <w:t xml:space="preserve">do Executivo, que </w:t>
      </w:r>
      <w:r w:rsidRPr="006B7DFD">
        <w:rPr>
          <w:rFonts w:ascii="Tahoma" w:hAnsi="Tahoma" w:cs="Tahoma"/>
          <w:sz w:val="28"/>
          <w:szCs w:val="28"/>
        </w:rPr>
        <w:t>autoriza o Poder Executivo criar dotação e repassar ao Hospital Beneficente ASSISTEGUAIRA um incentivo financeiro temporário e extraordinário, e efetuar a abertura de Crédito Suplementar para alterar a LOA 2020 (Lei Municipal 2118 de 11/12/2019) e a ajustar as programações estabelecidas no Plano Plurianual – 2018 a 2021 (Lei Municipal 2.035 de 27/12/2017) e a Lei de Diretrizes Orçamentárias (Lei Municipal 2.101 de 04/07/2019 alterado pela Lei Municipal 2.119 de 11/12/2019), para criação de dotação por Crédito Suplementar</w:t>
      </w:r>
      <w:proofErr w:type="gramStart"/>
      <w:r w:rsidRPr="006B7DFD">
        <w:rPr>
          <w:rFonts w:ascii="Tahoma" w:hAnsi="Tahoma" w:cs="Tahoma"/>
          <w:sz w:val="28"/>
          <w:szCs w:val="28"/>
        </w:rPr>
        <w:t xml:space="preserve">  </w:t>
      </w:r>
      <w:proofErr w:type="gramEnd"/>
      <w:r w:rsidRPr="006B7DFD">
        <w:rPr>
          <w:rFonts w:ascii="Tahoma" w:hAnsi="Tahoma" w:cs="Tahoma"/>
          <w:sz w:val="28"/>
          <w:szCs w:val="28"/>
        </w:rPr>
        <w:t>por  Excesso de Arrecadação do exercício de 2020 no valor de R$ 600.000,00 (seiscentos mil reais).</w:t>
      </w:r>
    </w:p>
    <w:p w:rsidR="00AE4D2D" w:rsidRDefault="00AE4D2D" w:rsidP="00AE4D2D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 xml:space="preserve">o </w:t>
      </w:r>
      <w:r w:rsidR="006B7DFD">
        <w:rPr>
          <w:rFonts w:ascii="Arial" w:hAnsi="Arial" w:cs="Arial"/>
          <w:sz w:val="29"/>
          <w:szCs w:val="29"/>
        </w:rPr>
        <w:t>projeto de lei n° 016/2020</w:t>
      </w:r>
      <w:r>
        <w:rPr>
          <w:rFonts w:ascii="Arial" w:hAnsi="Arial" w:cs="Arial"/>
          <w:sz w:val="29"/>
          <w:szCs w:val="29"/>
        </w:rPr>
        <w:t>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4B1D1C">
        <w:rPr>
          <w:rFonts w:ascii="Arial" w:hAnsi="Arial" w:cs="Arial"/>
          <w:sz w:val="29"/>
          <w:szCs w:val="29"/>
        </w:rPr>
        <w:t>/maioria em 1ª discussão</w:t>
      </w:r>
      <w:r>
        <w:rPr>
          <w:rFonts w:ascii="Arial" w:hAnsi="Arial" w:cs="Arial"/>
          <w:sz w:val="29"/>
          <w:szCs w:val="29"/>
        </w:rPr>
        <w:t>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  <w:r w:rsidRPr="004B1D1C">
        <w:rPr>
          <w:rFonts w:ascii="Arial" w:hAnsi="Arial" w:cs="Arial"/>
          <w:b/>
          <w:sz w:val="29"/>
          <w:szCs w:val="29"/>
        </w:rPr>
        <w:t>= PARECER N°017/2020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- Comissão de Constituição, Legislação e Justiça – Favorável ao projeto de lei n° 017/2020 (leitura).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  <w:r w:rsidRPr="004B1D1C">
        <w:rPr>
          <w:rFonts w:ascii="Arial" w:hAnsi="Arial" w:cs="Arial"/>
          <w:b/>
          <w:sz w:val="29"/>
          <w:szCs w:val="29"/>
        </w:rPr>
        <w:t>= PARECER N° 011/2020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- Comissão de Finanças, Orçamento e Fiscalização – Favorável ao projeto de lei n° 017/2020 (leitura).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4B1D1C">
        <w:rPr>
          <w:rFonts w:ascii="Arial" w:hAnsi="Arial" w:cs="Arial"/>
          <w:b/>
          <w:sz w:val="29"/>
          <w:szCs w:val="29"/>
        </w:rPr>
        <w:t>PARECER N° 004/2020</w:t>
      </w:r>
      <w:r>
        <w:rPr>
          <w:rFonts w:ascii="Arial" w:hAnsi="Arial" w:cs="Arial"/>
          <w:sz w:val="29"/>
          <w:szCs w:val="29"/>
        </w:rPr>
        <w:t xml:space="preserve"> – Comissão de Educação, Saúde e Assistência – Favorável ao projeto de lei n° 017/2020.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AE4D2D" w:rsidRDefault="004B1D1C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4B1D1C">
        <w:rPr>
          <w:rFonts w:ascii="Arial" w:hAnsi="Arial" w:cs="Arial"/>
          <w:b/>
          <w:sz w:val="28"/>
          <w:szCs w:val="28"/>
        </w:rPr>
        <w:t>PROJETO DE LEI N° 017/2020</w:t>
      </w:r>
      <w:r>
        <w:rPr>
          <w:rFonts w:ascii="Arial" w:hAnsi="Arial" w:cs="Arial"/>
          <w:sz w:val="28"/>
          <w:szCs w:val="28"/>
        </w:rPr>
        <w:t xml:space="preserve"> – Executivo – Autoriza o Poder Executivo a alterar a LOA 2020 (Lei Municipal 2118 de 11/12/2019) e a ajustar as programações estabelecidas no Plano Plurianual – 2018 a </w:t>
      </w:r>
      <w:r w:rsidR="001A11B9">
        <w:rPr>
          <w:rFonts w:ascii="Arial" w:hAnsi="Arial" w:cs="Arial"/>
          <w:sz w:val="28"/>
          <w:szCs w:val="28"/>
        </w:rPr>
        <w:t>2021 (Lei Municipal 2.035 de 27/12/2017) e a Lei de Diretrizes Orçamentárias (Lei Municipal 2.101 de 04/07/2019 e alterado pela Lei Municipal 2.119 de 11/12/2019), para criação de dotação por excesso de arrecadação, no valor de R$ 2.623.035,75 (</w:t>
      </w:r>
      <w:proofErr w:type="gramStart"/>
      <w:r w:rsidR="001A11B9">
        <w:rPr>
          <w:rFonts w:ascii="Arial" w:hAnsi="Arial" w:cs="Arial"/>
          <w:sz w:val="28"/>
          <w:szCs w:val="28"/>
        </w:rPr>
        <w:t>dois milhões, seiscentos e vinte e</w:t>
      </w:r>
      <w:proofErr w:type="gramEnd"/>
      <w:r w:rsidR="001A11B9">
        <w:rPr>
          <w:rFonts w:ascii="Arial" w:hAnsi="Arial" w:cs="Arial"/>
          <w:sz w:val="28"/>
          <w:szCs w:val="28"/>
        </w:rPr>
        <w:t xml:space="preserve"> três mil, trinta e cinco reais e setenta e cinco centavos).</w:t>
      </w:r>
    </w:p>
    <w:p w:rsidR="001A11B9" w:rsidRDefault="001A11B9" w:rsidP="001A11B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n° 01</w:t>
      </w:r>
      <w:r>
        <w:rPr>
          <w:rFonts w:ascii="Arial" w:hAnsi="Arial" w:cs="Arial"/>
          <w:sz w:val="29"/>
          <w:szCs w:val="29"/>
        </w:rPr>
        <w:t>7</w:t>
      </w:r>
      <w:r>
        <w:rPr>
          <w:rFonts w:ascii="Arial" w:hAnsi="Arial" w:cs="Arial"/>
          <w:sz w:val="29"/>
          <w:szCs w:val="29"/>
        </w:rPr>
        <w:t>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/maioria em 1ª discussão.</w:t>
      </w: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A11B9" w:rsidRPr="00AE4D2D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 xml:space="preserve">: </w:t>
      </w:r>
      <w:r w:rsidR="001A11B9">
        <w:rPr>
          <w:rFonts w:ascii="Arial" w:hAnsi="Arial" w:cs="Arial"/>
          <w:sz w:val="29"/>
          <w:szCs w:val="29"/>
        </w:rPr>
        <w:t xml:space="preserve">Antes de encerramos esta </w:t>
      </w:r>
      <w:proofErr w:type="gramStart"/>
      <w:r w:rsidR="001A11B9">
        <w:rPr>
          <w:rFonts w:ascii="Arial" w:hAnsi="Arial" w:cs="Arial"/>
          <w:sz w:val="29"/>
          <w:szCs w:val="29"/>
        </w:rPr>
        <w:t>sessão, convoco</w:t>
      </w:r>
      <w:proofErr w:type="gramEnd"/>
      <w:r w:rsidR="001A11B9">
        <w:rPr>
          <w:rFonts w:ascii="Arial" w:hAnsi="Arial" w:cs="Arial"/>
          <w:sz w:val="29"/>
          <w:szCs w:val="29"/>
        </w:rPr>
        <w:t xml:space="preserve"> os senhores vereadores para a sessão extraordinária amanhã, 4ª feira, às 19 horas. </w:t>
      </w:r>
      <w:bookmarkStart w:id="0" w:name="_GoBack"/>
      <w:bookmarkEnd w:id="0"/>
      <w:r w:rsidR="00416EC7" w:rsidRPr="00BC675F">
        <w:rPr>
          <w:rFonts w:ascii="Arial" w:hAnsi="Arial" w:cs="Arial"/>
          <w:sz w:val="29"/>
          <w:szCs w:val="29"/>
        </w:rPr>
        <w:t>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0D7242"/>
    <w:rsid w:val="00103173"/>
    <w:rsid w:val="001A11B9"/>
    <w:rsid w:val="001B464C"/>
    <w:rsid w:val="001B771B"/>
    <w:rsid w:val="001F5042"/>
    <w:rsid w:val="002468F8"/>
    <w:rsid w:val="00256327"/>
    <w:rsid w:val="002E1C99"/>
    <w:rsid w:val="003469DA"/>
    <w:rsid w:val="003478C1"/>
    <w:rsid w:val="003C6D54"/>
    <w:rsid w:val="003D3B27"/>
    <w:rsid w:val="003E6651"/>
    <w:rsid w:val="00416EC7"/>
    <w:rsid w:val="004B1D1C"/>
    <w:rsid w:val="004B1D99"/>
    <w:rsid w:val="004D76FF"/>
    <w:rsid w:val="004F61BE"/>
    <w:rsid w:val="005466AC"/>
    <w:rsid w:val="00570D60"/>
    <w:rsid w:val="00597881"/>
    <w:rsid w:val="005B596A"/>
    <w:rsid w:val="005C6800"/>
    <w:rsid w:val="005F2BAE"/>
    <w:rsid w:val="00617F34"/>
    <w:rsid w:val="00633A01"/>
    <w:rsid w:val="006B501C"/>
    <w:rsid w:val="006B7DFD"/>
    <w:rsid w:val="006F0FF2"/>
    <w:rsid w:val="006F4108"/>
    <w:rsid w:val="007E51D1"/>
    <w:rsid w:val="00803702"/>
    <w:rsid w:val="008345A0"/>
    <w:rsid w:val="00852522"/>
    <w:rsid w:val="008662F8"/>
    <w:rsid w:val="00871FB8"/>
    <w:rsid w:val="00875758"/>
    <w:rsid w:val="0088453C"/>
    <w:rsid w:val="008B578A"/>
    <w:rsid w:val="008F4B2E"/>
    <w:rsid w:val="0096133C"/>
    <w:rsid w:val="009D618C"/>
    <w:rsid w:val="009F402E"/>
    <w:rsid w:val="00A05963"/>
    <w:rsid w:val="00A8489D"/>
    <w:rsid w:val="00AE4D2D"/>
    <w:rsid w:val="00AF409A"/>
    <w:rsid w:val="00B30229"/>
    <w:rsid w:val="00B71664"/>
    <w:rsid w:val="00B83396"/>
    <w:rsid w:val="00BB3E6D"/>
    <w:rsid w:val="00BC675F"/>
    <w:rsid w:val="00BE4D4E"/>
    <w:rsid w:val="00C263AD"/>
    <w:rsid w:val="00CA29A8"/>
    <w:rsid w:val="00CD7943"/>
    <w:rsid w:val="00D109CA"/>
    <w:rsid w:val="00D20D60"/>
    <w:rsid w:val="00D268D7"/>
    <w:rsid w:val="00D66720"/>
    <w:rsid w:val="00DD3D0C"/>
    <w:rsid w:val="00EA2F5A"/>
    <w:rsid w:val="00EC7E15"/>
    <w:rsid w:val="00EF1F82"/>
    <w:rsid w:val="00F16A46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2020-05-25T16:47:00Z</cp:lastPrinted>
  <dcterms:created xsi:type="dcterms:W3CDTF">2020-05-22T12:25:00Z</dcterms:created>
  <dcterms:modified xsi:type="dcterms:W3CDTF">2020-06-01T17:26:00Z</dcterms:modified>
</cp:coreProperties>
</file>